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49710" w14:textId="77777777" w:rsidR="0014682C" w:rsidRPr="00924CBF" w:rsidRDefault="0014682C" w:rsidP="0014682C">
      <w:pPr>
        <w:pStyle w:val="Kop1"/>
        <w:spacing w:line="360" w:lineRule="auto"/>
        <w:rPr>
          <w:rFonts w:ascii="Verdana" w:eastAsia="Times New Roman" w:hAnsi="Verdana" w:cs="Arial"/>
          <w:sz w:val="32"/>
          <w:szCs w:val="32"/>
          <w:lang w:val="fr-FR"/>
        </w:rPr>
      </w:pPr>
      <w:r w:rsidRPr="00924CBF">
        <w:rPr>
          <w:rFonts w:ascii="Verdana" w:eastAsia="Times New Roman" w:hAnsi="Verdana" w:cs="Arial"/>
          <w:noProof/>
          <w:sz w:val="32"/>
          <w:szCs w:val="32"/>
          <w:lang w:val="nl-NL" w:eastAsia="nl-NL"/>
        </w:rPr>
        <w:drawing>
          <wp:anchor distT="0" distB="0" distL="114300" distR="114300" simplePos="0" relativeHeight="251658240" behindDoc="1" locked="0" layoutInCell="1" allowOverlap="1" wp14:anchorId="0371F812" wp14:editId="46468668">
            <wp:simplePos x="0" y="0"/>
            <wp:positionH relativeFrom="column">
              <wp:posOffset>-46355</wp:posOffset>
            </wp:positionH>
            <wp:positionV relativeFrom="paragraph">
              <wp:posOffset>369358</wp:posOffset>
            </wp:positionV>
            <wp:extent cx="2400300" cy="676275"/>
            <wp:effectExtent l="0" t="0" r="12700" b="9525"/>
            <wp:wrapThrough wrapText="bothSides">
              <wp:wrapPolygon edited="0">
                <wp:start x="0" y="0"/>
                <wp:lineTo x="0" y="21093"/>
                <wp:lineTo x="21486" y="21093"/>
                <wp:lineTo x="2148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40BF7" w14:textId="77777777" w:rsidR="0014682C" w:rsidRPr="00924CBF" w:rsidRDefault="0014682C" w:rsidP="0014682C">
      <w:pPr>
        <w:pStyle w:val="Kop1"/>
        <w:spacing w:line="360" w:lineRule="auto"/>
        <w:rPr>
          <w:rFonts w:ascii="Verdana" w:eastAsia="Times New Roman" w:hAnsi="Verdana" w:cs="Arial"/>
          <w:sz w:val="32"/>
          <w:szCs w:val="32"/>
          <w:lang w:val="fr-FR"/>
        </w:rPr>
      </w:pPr>
    </w:p>
    <w:p w14:paraId="5BCBE3B0" w14:textId="77777777" w:rsidR="0014682C" w:rsidRPr="00924CBF" w:rsidRDefault="0014682C" w:rsidP="0014682C">
      <w:pPr>
        <w:pStyle w:val="Kop1"/>
        <w:spacing w:line="360" w:lineRule="auto"/>
        <w:rPr>
          <w:rFonts w:ascii="Verdana" w:eastAsia="Times New Roman" w:hAnsi="Verdana" w:cs="Arial"/>
          <w:b w:val="0"/>
          <w:sz w:val="24"/>
          <w:szCs w:val="24"/>
          <w:lang w:val="fr-FR"/>
        </w:rPr>
      </w:pPr>
    </w:p>
    <w:p w14:paraId="37EAB26D" w14:textId="77777777" w:rsidR="0014682C" w:rsidRPr="00924CBF" w:rsidRDefault="0014682C" w:rsidP="0014682C">
      <w:pPr>
        <w:pStyle w:val="Kop1"/>
        <w:spacing w:line="360" w:lineRule="auto"/>
        <w:rPr>
          <w:rFonts w:ascii="Verdana" w:eastAsia="Times New Roman" w:hAnsi="Verdana" w:cs="Arial"/>
          <w:b w:val="0"/>
          <w:sz w:val="24"/>
          <w:szCs w:val="24"/>
          <w:lang w:val="fr-FR"/>
        </w:rPr>
      </w:pPr>
      <w:r w:rsidRPr="00924CBF">
        <w:rPr>
          <w:rFonts w:ascii="Verdana" w:eastAsia="Times New Roman" w:hAnsi="Verdana" w:cs="Arial"/>
          <w:b w:val="0"/>
          <w:sz w:val="28"/>
          <w:szCs w:val="28"/>
          <w:lang w:val="fr-FR"/>
        </w:rPr>
        <w:br/>
        <w:t>Communiqué de presse</w:t>
      </w:r>
      <w:r w:rsidRPr="00924CBF">
        <w:rPr>
          <w:rFonts w:ascii="Verdana" w:eastAsia="Times New Roman" w:hAnsi="Verdana" w:cs="Arial"/>
          <w:b w:val="0"/>
          <w:sz w:val="28"/>
          <w:szCs w:val="28"/>
          <w:lang w:val="fr-FR"/>
        </w:rPr>
        <w:br/>
      </w:r>
    </w:p>
    <w:p w14:paraId="41CBD11F" w14:textId="77777777" w:rsidR="000737C6" w:rsidRPr="00924CBF" w:rsidRDefault="000737C6" w:rsidP="0014682C">
      <w:pPr>
        <w:pStyle w:val="Kop1"/>
        <w:spacing w:line="360" w:lineRule="auto"/>
        <w:rPr>
          <w:rFonts w:ascii="Verdana" w:eastAsia="Times New Roman" w:hAnsi="Verdana" w:cs="Arial"/>
          <w:sz w:val="32"/>
          <w:szCs w:val="32"/>
          <w:lang w:val="fr-FR"/>
        </w:rPr>
      </w:pPr>
      <w:r w:rsidRPr="00924CBF">
        <w:rPr>
          <w:rFonts w:ascii="Verdana" w:eastAsia="Times New Roman" w:hAnsi="Verdana" w:cs="Arial"/>
          <w:sz w:val="32"/>
          <w:szCs w:val="32"/>
          <w:lang w:val="fr-FR"/>
        </w:rPr>
        <w:t xml:space="preserve">Etude indépendante : un retour sur investissement de 307% et un </w:t>
      </w:r>
      <w:r w:rsidR="00231F89" w:rsidRPr="00924CBF">
        <w:rPr>
          <w:rFonts w:ascii="Verdana" w:eastAsia="Times New Roman" w:hAnsi="Verdana" w:cs="Arial"/>
          <w:sz w:val="32"/>
          <w:szCs w:val="32"/>
          <w:lang w:val="fr-FR"/>
        </w:rPr>
        <w:t>remboursement sur</w:t>
      </w:r>
      <w:r w:rsidRPr="00924CBF">
        <w:rPr>
          <w:rFonts w:ascii="Verdana" w:eastAsia="Times New Roman" w:hAnsi="Verdana" w:cs="Arial"/>
          <w:sz w:val="32"/>
          <w:szCs w:val="32"/>
          <w:lang w:val="fr-FR"/>
        </w:rPr>
        <w:t xml:space="preserve"> 12 mois </w:t>
      </w:r>
      <w:r w:rsidR="00CF2D09" w:rsidRPr="00924CBF">
        <w:rPr>
          <w:rFonts w:ascii="Verdana" w:eastAsia="Times New Roman" w:hAnsi="Verdana" w:cs="Arial"/>
          <w:sz w:val="32"/>
          <w:szCs w:val="32"/>
          <w:lang w:val="fr-FR"/>
        </w:rPr>
        <w:t>d</w:t>
      </w:r>
      <w:r w:rsidRPr="00924CBF">
        <w:rPr>
          <w:rFonts w:ascii="Verdana" w:eastAsia="Times New Roman" w:hAnsi="Verdana" w:cs="Arial"/>
          <w:sz w:val="32"/>
          <w:szCs w:val="32"/>
          <w:lang w:val="fr-FR"/>
        </w:rPr>
        <w:t>es solutions Cloud pour les clients P2P de Basware</w:t>
      </w:r>
    </w:p>
    <w:p w14:paraId="43225DB7" w14:textId="77777777" w:rsidR="0014682C" w:rsidRPr="00924CBF" w:rsidRDefault="0014682C" w:rsidP="0014682C">
      <w:pPr>
        <w:pStyle w:val="Kop1"/>
        <w:spacing w:line="360" w:lineRule="auto"/>
        <w:rPr>
          <w:rFonts w:ascii="Verdana" w:eastAsia="Times New Roman" w:hAnsi="Verdana" w:cs="Calibri"/>
          <w:b w:val="0"/>
          <w:i/>
          <w:sz w:val="24"/>
          <w:szCs w:val="24"/>
          <w:lang w:val="fr-FR"/>
        </w:rPr>
      </w:pPr>
      <w:r w:rsidRPr="00924CBF">
        <w:rPr>
          <w:rStyle w:val="Zwaar"/>
          <w:rFonts w:ascii="Verdana" w:hAnsi="Verdana" w:cs="Arial"/>
          <w:i/>
          <w:sz w:val="24"/>
          <w:szCs w:val="24"/>
          <w:lang w:val="fr-FR"/>
        </w:rPr>
        <w:t>Vesa Tykkyläinen</w:t>
      </w:r>
      <w:r w:rsidRPr="00924CBF">
        <w:rPr>
          <w:rFonts w:ascii="Verdana" w:hAnsi="Verdana" w:cs="Arial"/>
          <w:b w:val="0"/>
          <w:i/>
          <w:sz w:val="24"/>
          <w:szCs w:val="24"/>
          <w:lang w:val="fr-FR"/>
        </w:rPr>
        <w:t>, CEO, « L’avenir du purchase-to-pay est dans le cloud »</w:t>
      </w:r>
    </w:p>
    <w:p w14:paraId="18720BF3" w14:textId="77777777" w:rsidR="000737C6" w:rsidRPr="00924CBF" w:rsidRDefault="0014682C" w:rsidP="0014682C">
      <w:pPr>
        <w:spacing w:before="100" w:beforeAutospacing="1" w:after="100" w:afterAutospacing="1" w:line="360" w:lineRule="auto"/>
        <w:rPr>
          <w:rFonts w:ascii="Verdana" w:hAnsi="Verdana"/>
          <w:b/>
          <w:sz w:val="20"/>
          <w:szCs w:val="20"/>
          <w:lang w:val="fr-FR"/>
        </w:rPr>
      </w:pPr>
      <w:r w:rsidRPr="00924CBF">
        <w:rPr>
          <w:rFonts w:ascii="Verdana" w:hAnsi="Verdana" w:cs="Arial"/>
          <w:sz w:val="20"/>
          <w:szCs w:val="20"/>
          <w:lang w:val="fr-FR"/>
        </w:rPr>
        <w:t xml:space="preserve">Erembodegem, </w:t>
      </w:r>
      <w:r w:rsidR="00924CBF">
        <w:rPr>
          <w:rFonts w:ascii="Verdana" w:hAnsi="Verdana" w:cs="Arial"/>
          <w:sz w:val="20"/>
          <w:szCs w:val="20"/>
          <w:lang w:val="fr-FR"/>
        </w:rPr>
        <w:t xml:space="preserve">le </w:t>
      </w:r>
      <w:r w:rsidRPr="00924CBF">
        <w:rPr>
          <w:rFonts w:ascii="Verdana" w:hAnsi="Verdana" w:cs="Arial"/>
          <w:sz w:val="20"/>
          <w:szCs w:val="20"/>
          <w:lang w:val="fr-FR"/>
        </w:rPr>
        <w:t>14 décembre 2017</w:t>
      </w:r>
      <w:r w:rsidR="006E1792" w:rsidRPr="00924CBF">
        <w:rPr>
          <w:rFonts w:ascii="Verdana" w:hAnsi="Verdana" w:cs="Arial"/>
          <w:sz w:val="20"/>
          <w:szCs w:val="20"/>
          <w:lang w:val="fr-FR"/>
        </w:rPr>
        <w:t xml:space="preserve"> – </w:t>
      </w:r>
      <w:r w:rsidR="006E1792" w:rsidRPr="00924CBF">
        <w:rPr>
          <w:rFonts w:ascii="Verdana" w:hAnsi="Verdana" w:cs="Arial"/>
          <w:b/>
          <w:sz w:val="20"/>
          <w:szCs w:val="20"/>
          <w:lang w:val="fr-FR"/>
        </w:rPr>
        <w:t>Basware, le leader mondial des solutions en réseau source-to-pay, de l’e-facturation et des services financiers innovateurs vient de présenter les résultats de l’étude réalisée par Forrester Consulting pour  Basware, intitulée</w:t>
      </w:r>
      <w:r w:rsidR="006E1792" w:rsidRPr="00924CBF">
        <w:rPr>
          <w:rStyle w:val="apple-converted-space"/>
          <w:rFonts w:ascii="Verdana" w:hAnsi="Verdana" w:cs="Arial"/>
          <w:b/>
          <w:sz w:val="20"/>
          <w:szCs w:val="20"/>
          <w:lang w:val="fr-FR"/>
        </w:rPr>
        <w:t> </w:t>
      </w:r>
      <w:hyperlink r:id="rId5" w:tgtFrame="_blank" w:history="1">
        <w:r w:rsidR="006E1792" w:rsidRPr="00924CBF">
          <w:rPr>
            <w:rStyle w:val="Hyperlink"/>
            <w:rFonts w:ascii="Verdana" w:hAnsi="Verdana" w:cs="Arial"/>
            <w:b/>
            <w:color w:val="800080"/>
            <w:sz w:val="20"/>
            <w:szCs w:val="20"/>
            <w:lang w:val="fr-FR"/>
          </w:rPr>
          <w:t>The Total Economic Impact™ Of Basware’s Purchase-To-Pay Cloud Solution</w:t>
        </w:r>
      </w:hyperlink>
      <w:r w:rsidR="006E1792" w:rsidRPr="00924CBF">
        <w:rPr>
          <w:rFonts w:ascii="Verdana" w:hAnsi="Verdana" w:cs="Arial"/>
          <w:b/>
          <w:sz w:val="20"/>
          <w:szCs w:val="20"/>
          <w:lang w:val="fr-FR"/>
        </w:rPr>
        <w:t xml:space="preserve">. </w:t>
      </w:r>
      <w:r w:rsidR="000737C6" w:rsidRPr="00924CBF">
        <w:rPr>
          <w:rFonts w:ascii="Verdana" w:hAnsi="Verdana" w:cs="Arial"/>
          <w:b/>
          <w:sz w:val="20"/>
          <w:szCs w:val="20"/>
          <w:lang w:val="fr-FR"/>
        </w:rPr>
        <w:t xml:space="preserve">Cette étude examine le retour sur investissement potentiel </w:t>
      </w:r>
      <w:r w:rsidR="00CF2D09" w:rsidRPr="00924CBF">
        <w:rPr>
          <w:rFonts w:ascii="Verdana" w:hAnsi="Verdana" w:cs="Arial"/>
          <w:b/>
          <w:sz w:val="20"/>
          <w:szCs w:val="20"/>
          <w:lang w:val="fr-FR"/>
        </w:rPr>
        <w:t>de</w:t>
      </w:r>
      <w:r w:rsidR="000737C6" w:rsidRPr="00924CBF">
        <w:rPr>
          <w:rFonts w:ascii="Verdana" w:hAnsi="Verdana" w:cs="Arial"/>
          <w:b/>
          <w:sz w:val="20"/>
          <w:szCs w:val="20"/>
          <w:lang w:val="fr-FR"/>
        </w:rPr>
        <w:t>s entreprises déployant la solution Cloud P2P de Basware.</w:t>
      </w:r>
    </w:p>
    <w:p w14:paraId="6A413447" w14:textId="77777777" w:rsidR="000737C6" w:rsidRPr="00924CBF" w:rsidRDefault="000737C6" w:rsidP="0014682C">
      <w:pPr>
        <w:spacing w:before="100" w:beforeAutospacing="1" w:after="100" w:afterAutospacing="1" w:line="360" w:lineRule="auto"/>
        <w:rPr>
          <w:rFonts w:ascii="Verdana" w:hAnsi="Verdana"/>
          <w:sz w:val="20"/>
          <w:szCs w:val="20"/>
          <w:lang w:val="fr-FR"/>
        </w:rPr>
      </w:pPr>
      <w:r w:rsidRPr="00924CBF">
        <w:rPr>
          <w:rFonts w:ascii="Verdana" w:hAnsi="Verdana" w:cs="Arial"/>
          <w:sz w:val="20"/>
          <w:szCs w:val="20"/>
          <w:lang w:val="fr-FR"/>
        </w:rPr>
        <w:t xml:space="preserve">Les interviews menées par Forrester avec les cinq clients existants de Basware </w:t>
      </w:r>
      <w:r w:rsidR="00F16092" w:rsidRPr="00924CBF">
        <w:rPr>
          <w:rFonts w:ascii="Verdana" w:hAnsi="Verdana" w:cs="Arial"/>
          <w:sz w:val="20"/>
          <w:szCs w:val="20"/>
          <w:lang w:val="fr-FR"/>
        </w:rPr>
        <w:t>et l’analyse financière subséquente ont permis de constater que les organisations interview</w:t>
      </w:r>
      <w:r w:rsidR="002C5CBD" w:rsidRPr="00924CBF">
        <w:rPr>
          <w:rFonts w:ascii="Verdana" w:hAnsi="Verdana" w:cs="Arial"/>
          <w:sz w:val="20"/>
          <w:szCs w:val="20"/>
          <w:lang w:val="fr-FR"/>
        </w:rPr>
        <w:t>é</w:t>
      </w:r>
      <w:r w:rsidR="00F16092" w:rsidRPr="00924CBF">
        <w:rPr>
          <w:rFonts w:ascii="Verdana" w:hAnsi="Verdana" w:cs="Arial"/>
          <w:sz w:val="20"/>
          <w:szCs w:val="20"/>
          <w:lang w:val="fr-FR"/>
        </w:rPr>
        <w:t xml:space="preserve">es ont généré </w:t>
      </w:r>
      <w:r w:rsidRPr="00924CBF">
        <w:rPr>
          <w:rFonts w:ascii="Verdana" w:hAnsi="Verdana" w:cs="Arial"/>
          <w:sz w:val="20"/>
          <w:szCs w:val="20"/>
          <w:lang w:val="fr-FR"/>
        </w:rPr>
        <w:t>4.6 million</w:t>
      </w:r>
      <w:r w:rsidR="00F16092" w:rsidRPr="00924CBF">
        <w:rPr>
          <w:rFonts w:ascii="Verdana" w:hAnsi="Verdana" w:cs="Arial"/>
          <w:sz w:val="20"/>
          <w:szCs w:val="20"/>
          <w:lang w:val="fr-FR"/>
        </w:rPr>
        <w:t xml:space="preserve">s de bénéfices sur trois ans contre </w:t>
      </w:r>
      <w:r w:rsidRPr="00924CBF">
        <w:rPr>
          <w:rFonts w:ascii="Verdana" w:hAnsi="Verdana" w:cs="Arial"/>
          <w:sz w:val="20"/>
          <w:szCs w:val="20"/>
          <w:lang w:val="fr-FR"/>
        </w:rPr>
        <w:t>1.1 million</w:t>
      </w:r>
      <w:r w:rsidR="00F16092" w:rsidRPr="00924CBF">
        <w:rPr>
          <w:rFonts w:ascii="Verdana" w:hAnsi="Verdana" w:cs="Arial"/>
          <w:sz w:val="20"/>
          <w:szCs w:val="20"/>
          <w:lang w:val="fr-FR"/>
        </w:rPr>
        <w:t>s de coûts</w:t>
      </w:r>
      <w:r w:rsidRPr="00924CBF">
        <w:rPr>
          <w:rFonts w:ascii="Verdana" w:hAnsi="Verdana" w:cs="Arial"/>
          <w:sz w:val="20"/>
          <w:szCs w:val="20"/>
          <w:lang w:val="fr-FR"/>
        </w:rPr>
        <w:t xml:space="preserve">, </w:t>
      </w:r>
      <w:r w:rsidR="00CF2D09" w:rsidRPr="00924CBF">
        <w:rPr>
          <w:rFonts w:ascii="Verdana" w:hAnsi="Verdana" w:cs="Arial"/>
          <w:sz w:val="20"/>
          <w:szCs w:val="20"/>
          <w:lang w:val="fr-FR"/>
        </w:rPr>
        <w:t>soit</w:t>
      </w:r>
      <w:r w:rsidR="002C5CBD" w:rsidRPr="00924CBF">
        <w:rPr>
          <w:rFonts w:ascii="Verdana" w:hAnsi="Verdana" w:cs="Arial"/>
          <w:sz w:val="20"/>
          <w:szCs w:val="20"/>
          <w:lang w:val="fr-FR"/>
        </w:rPr>
        <w:t xml:space="preserve"> une</w:t>
      </w:r>
      <w:r w:rsidR="00F16092" w:rsidRPr="00924CBF">
        <w:rPr>
          <w:rFonts w:ascii="Verdana" w:hAnsi="Verdana" w:cs="Arial"/>
          <w:sz w:val="20"/>
          <w:szCs w:val="20"/>
          <w:lang w:val="fr-FR"/>
        </w:rPr>
        <w:t xml:space="preserve"> valeur actuelle nette de </w:t>
      </w:r>
      <w:r w:rsidRPr="00924CBF">
        <w:rPr>
          <w:rFonts w:ascii="Verdana" w:hAnsi="Verdana" w:cs="Arial"/>
          <w:sz w:val="20"/>
          <w:szCs w:val="20"/>
          <w:lang w:val="fr-FR"/>
        </w:rPr>
        <w:t>3.5 million</w:t>
      </w:r>
      <w:r w:rsidR="00F16092" w:rsidRPr="00924CBF">
        <w:rPr>
          <w:rFonts w:ascii="Verdana" w:hAnsi="Verdana" w:cs="Arial"/>
          <w:sz w:val="20"/>
          <w:szCs w:val="20"/>
          <w:lang w:val="fr-FR"/>
        </w:rPr>
        <w:t>s € et un retour sur investissement de</w:t>
      </w:r>
      <w:r w:rsidRPr="00924CBF">
        <w:rPr>
          <w:rFonts w:ascii="Verdana" w:hAnsi="Verdana" w:cs="Arial"/>
          <w:sz w:val="20"/>
          <w:szCs w:val="20"/>
          <w:lang w:val="fr-FR"/>
        </w:rPr>
        <w:t xml:space="preserve"> 307%. </w:t>
      </w:r>
      <w:r w:rsidR="00F16092" w:rsidRPr="00924CBF">
        <w:rPr>
          <w:rFonts w:ascii="Verdana" w:hAnsi="Verdana" w:cs="Arial"/>
          <w:sz w:val="20"/>
          <w:szCs w:val="20"/>
          <w:lang w:val="fr-FR"/>
        </w:rPr>
        <w:t xml:space="preserve">En moyenne, l’investissement </w:t>
      </w:r>
      <w:r w:rsidR="002C5CBD" w:rsidRPr="00924CBF">
        <w:rPr>
          <w:rFonts w:ascii="Verdana" w:hAnsi="Verdana" w:cs="Arial"/>
          <w:sz w:val="20"/>
          <w:szCs w:val="20"/>
          <w:lang w:val="fr-FR"/>
        </w:rPr>
        <w:t>était récupéré sur</w:t>
      </w:r>
      <w:r w:rsidR="00F16092" w:rsidRPr="00924CBF">
        <w:rPr>
          <w:rFonts w:ascii="Verdana" w:hAnsi="Verdana" w:cs="Arial"/>
          <w:sz w:val="20"/>
          <w:szCs w:val="20"/>
          <w:lang w:val="fr-FR"/>
        </w:rPr>
        <w:t xml:space="preserve"> 12 mois. Les entreprises interviewées sont d</w:t>
      </w:r>
      <w:r w:rsidR="00CF2D09" w:rsidRPr="00924CBF">
        <w:rPr>
          <w:rFonts w:ascii="Verdana" w:hAnsi="Verdana" w:cs="Arial"/>
          <w:sz w:val="20"/>
          <w:szCs w:val="20"/>
          <w:lang w:val="fr-FR"/>
        </w:rPr>
        <w:t>’importants</w:t>
      </w:r>
      <w:r w:rsidR="00F16092" w:rsidRPr="00924CBF">
        <w:rPr>
          <w:rFonts w:ascii="Verdana" w:hAnsi="Verdana" w:cs="Arial"/>
          <w:sz w:val="20"/>
          <w:szCs w:val="20"/>
          <w:lang w:val="fr-FR"/>
        </w:rPr>
        <w:t xml:space="preserve"> prestataires de services </w:t>
      </w:r>
      <w:r w:rsidR="002C5CBD" w:rsidRPr="00924CBF">
        <w:rPr>
          <w:rFonts w:ascii="Verdana" w:hAnsi="Verdana" w:cs="Arial"/>
          <w:sz w:val="20"/>
          <w:szCs w:val="20"/>
          <w:lang w:val="fr-FR"/>
        </w:rPr>
        <w:t>dont le</w:t>
      </w:r>
      <w:r w:rsidR="00F16092" w:rsidRPr="00924CBF">
        <w:rPr>
          <w:rFonts w:ascii="Verdana" w:hAnsi="Verdana" w:cs="Arial"/>
          <w:sz w:val="20"/>
          <w:szCs w:val="20"/>
          <w:lang w:val="fr-FR"/>
        </w:rPr>
        <w:t xml:space="preserve">s dépenses </w:t>
      </w:r>
      <w:r w:rsidR="002C5CBD" w:rsidRPr="00924CBF">
        <w:rPr>
          <w:rFonts w:ascii="Verdana" w:hAnsi="Verdana" w:cs="Arial"/>
          <w:sz w:val="20"/>
          <w:szCs w:val="20"/>
          <w:lang w:val="fr-FR"/>
        </w:rPr>
        <w:t>atteignent près</w:t>
      </w:r>
      <w:r w:rsidR="00F16092" w:rsidRPr="00924CBF">
        <w:rPr>
          <w:rFonts w:ascii="Verdana" w:hAnsi="Verdana" w:cs="Arial"/>
          <w:sz w:val="20"/>
          <w:szCs w:val="20"/>
          <w:lang w:val="fr-FR"/>
        </w:rPr>
        <w:t xml:space="preserve"> de </w:t>
      </w:r>
      <w:r w:rsidRPr="00924CBF">
        <w:rPr>
          <w:rFonts w:ascii="Verdana" w:hAnsi="Verdana" w:cs="Arial"/>
          <w:sz w:val="20"/>
          <w:szCs w:val="20"/>
          <w:lang w:val="fr-FR"/>
        </w:rPr>
        <w:t>300 million</w:t>
      </w:r>
      <w:r w:rsidR="00F16092" w:rsidRPr="00924CBF">
        <w:rPr>
          <w:rFonts w:ascii="Verdana" w:hAnsi="Verdana" w:cs="Arial"/>
          <w:sz w:val="20"/>
          <w:szCs w:val="20"/>
          <w:lang w:val="fr-FR"/>
        </w:rPr>
        <w:t>s</w:t>
      </w:r>
      <w:r w:rsidR="002C5CBD" w:rsidRPr="00924CBF">
        <w:rPr>
          <w:rFonts w:ascii="Verdana" w:hAnsi="Verdana" w:cs="Arial"/>
          <w:sz w:val="20"/>
          <w:szCs w:val="20"/>
          <w:lang w:val="fr-FR"/>
        </w:rPr>
        <w:t xml:space="preserve"> par an</w:t>
      </w:r>
      <w:r w:rsidRPr="00924CBF">
        <w:rPr>
          <w:rFonts w:ascii="Verdana" w:hAnsi="Verdana" w:cs="Arial"/>
          <w:sz w:val="20"/>
          <w:szCs w:val="20"/>
          <w:lang w:val="fr-FR"/>
        </w:rPr>
        <w:t>.</w:t>
      </w:r>
    </w:p>
    <w:p w14:paraId="627F812D" w14:textId="77777777" w:rsidR="000737C6" w:rsidRPr="00924CBF" w:rsidRDefault="0014682C" w:rsidP="0014682C">
      <w:pPr>
        <w:spacing w:before="100" w:beforeAutospacing="1" w:after="100" w:afterAutospacing="1" w:line="360" w:lineRule="auto"/>
        <w:rPr>
          <w:rFonts w:ascii="Verdana" w:hAnsi="Verdana"/>
          <w:sz w:val="20"/>
          <w:szCs w:val="20"/>
          <w:lang w:val="fr-FR"/>
        </w:rPr>
      </w:pPr>
      <w:r w:rsidRPr="00924CBF">
        <w:rPr>
          <w:rFonts w:ascii="Verdana" w:hAnsi="Verdana" w:cs="Arial"/>
          <w:sz w:val="20"/>
          <w:szCs w:val="20"/>
          <w:lang w:val="fr-FR"/>
        </w:rPr>
        <w:br/>
      </w:r>
      <w:r w:rsidRPr="00924CBF">
        <w:rPr>
          <w:rFonts w:ascii="Verdana" w:hAnsi="Verdana" w:cs="Arial"/>
          <w:sz w:val="20"/>
          <w:szCs w:val="20"/>
          <w:lang w:val="fr-FR"/>
        </w:rPr>
        <w:br/>
      </w:r>
      <w:r w:rsidRPr="00924CBF">
        <w:rPr>
          <w:rFonts w:ascii="Verdana" w:hAnsi="Verdana" w:cs="Arial"/>
          <w:sz w:val="20"/>
          <w:szCs w:val="20"/>
          <w:lang w:val="fr-FR"/>
        </w:rPr>
        <w:br/>
      </w:r>
      <w:r w:rsidR="00F16092" w:rsidRPr="00924CBF">
        <w:rPr>
          <w:rFonts w:ascii="Verdana" w:hAnsi="Verdana" w:cs="Arial"/>
          <w:sz w:val="20"/>
          <w:szCs w:val="20"/>
          <w:lang w:val="fr-FR"/>
        </w:rPr>
        <w:lastRenderedPageBreak/>
        <w:t xml:space="preserve">Citons parmi </w:t>
      </w:r>
      <w:proofErr w:type="gramStart"/>
      <w:r w:rsidR="00F16092" w:rsidRPr="00924CBF">
        <w:rPr>
          <w:rFonts w:ascii="Verdana" w:hAnsi="Verdana" w:cs="Arial"/>
          <w:sz w:val="20"/>
          <w:szCs w:val="20"/>
          <w:lang w:val="fr-FR"/>
        </w:rPr>
        <w:t>les principal</w:t>
      </w:r>
      <w:r w:rsidR="00231F89" w:rsidRPr="00924CBF">
        <w:rPr>
          <w:rFonts w:ascii="Verdana" w:hAnsi="Verdana" w:cs="Arial"/>
          <w:sz w:val="20"/>
          <w:szCs w:val="20"/>
          <w:lang w:val="fr-FR"/>
        </w:rPr>
        <w:t>e</w:t>
      </w:r>
      <w:r w:rsidR="00F16092" w:rsidRPr="00924CBF">
        <w:rPr>
          <w:rFonts w:ascii="Verdana" w:hAnsi="Verdana" w:cs="Arial"/>
          <w:sz w:val="20"/>
          <w:szCs w:val="20"/>
          <w:lang w:val="fr-FR"/>
        </w:rPr>
        <w:t>s constats</w:t>
      </w:r>
      <w:proofErr w:type="gramEnd"/>
      <w:r w:rsidR="00F16092" w:rsidRPr="00924CBF">
        <w:rPr>
          <w:rFonts w:ascii="Verdana" w:hAnsi="Verdana" w:cs="Arial"/>
          <w:sz w:val="20"/>
          <w:szCs w:val="20"/>
          <w:lang w:val="fr-FR"/>
        </w:rPr>
        <w:t xml:space="preserve"> de l’étude, qui analyse comment les solutions Cloud P2P profitent aux clients actuels de</w:t>
      </w:r>
      <w:r w:rsidR="000737C6" w:rsidRPr="00924CBF">
        <w:rPr>
          <w:rFonts w:ascii="Verdana" w:hAnsi="Verdana" w:cs="Arial"/>
          <w:sz w:val="20"/>
          <w:szCs w:val="20"/>
          <w:lang w:val="fr-FR"/>
        </w:rPr>
        <w:t xml:space="preserve"> Basware</w:t>
      </w:r>
      <w:r w:rsidR="00F16092" w:rsidRPr="00924CBF">
        <w:rPr>
          <w:rFonts w:ascii="Verdana" w:hAnsi="Verdana" w:cs="Arial"/>
          <w:sz w:val="20"/>
          <w:szCs w:val="20"/>
          <w:lang w:val="fr-FR"/>
        </w:rPr>
        <w:t>,</w:t>
      </w:r>
      <w:r w:rsidR="002C5CBD" w:rsidRPr="00924CBF">
        <w:rPr>
          <w:rFonts w:ascii="Verdana" w:hAnsi="Verdana" w:cs="Arial"/>
          <w:sz w:val="20"/>
          <w:szCs w:val="20"/>
          <w:lang w:val="fr-FR"/>
        </w:rPr>
        <w:t xml:space="preserve"> par exemple :  une</w:t>
      </w:r>
      <w:r w:rsidR="00F16092" w:rsidRPr="00924CBF">
        <w:rPr>
          <w:rFonts w:ascii="Verdana" w:hAnsi="Verdana" w:cs="Arial"/>
          <w:sz w:val="20"/>
          <w:szCs w:val="20"/>
          <w:lang w:val="fr-FR"/>
        </w:rPr>
        <w:t xml:space="preserve"> </w:t>
      </w:r>
      <w:r w:rsidR="002C5CBD" w:rsidRPr="00924CBF">
        <w:rPr>
          <w:rFonts w:ascii="Verdana" w:hAnsi="Verdana" w:cs="Arial"/>
          <w:sz w:val="20"/>
          <w:szCs w:val="20"/>
          <w:lang w:val="fr-FR"/>
        </w:rPr>
        <w:t>augmentation des dépenses gérées</w:t>
      </w:r>
      <w:r w:rsidR="000737C6" w:rsidRPr="00924CBF">
        <w:rPr>
          <w:rFonts w:ascii="Verdana" w:hAnsi="Verdana" w:cs="Arial"/>
          <w:sz w:val="20"/>
          <w:szCs w:val="20"/>
          <w:lang w:val="fr-FR"/>
        </w:rPr>
        <w:t xml:space="preserve">, </w:t>
      </w:r>
      <w:r w:rsidR="00CF2D09" w:rsidRPr="00924CBF">
        <w:rPr>
          <w:rFonts w:ascii="Verdana" w:hAnsi="Verdana" w:cs="Arial"/>
          <w:sz w:val="20"/>
          <w:szCs w:val="20"/>
          <w:lang w:val="fr-FR"/>
        </w:rPr>
        <w:t>une</w:t>
      </w:r>
      <w:r w:rsidR="00F16092" w:rsidRPr="00924CBF">
        <w:rPr>
          <w:rFonts w:ascii="Verdana" w:hAnsi="Verdana" w:cs="Arial"/>
          <w:sz w:val="20"/>
          <w:szCs w:val="20"/>
          <w:lang w:val="fr-FR"/>
        </w:rPr>
        <w:t xml:space="preserve"> productivité </w:t>
      </w:r>
      <w:r w:rsidR="000737C6" w:rsidRPr="00924CBF">
        <w:rPr>
          <w:rFonts w:ascii="Verdana" w:hAnsi="Verdana" w:cs="Arial"/>
          <w:sz w:val="20"/>
          <w:szCs w:val="20"/>
          <w:lang w:val="fr-FR"/>
        </w:rPr>
        <w:t>AP</w:t>
      </w:r>
      <w:r w:rsidR="00CF2D09" w:rsidRPr="00924CBF">
        <w:rPr>
          <w:rFonts w:ascii="Verdana" w:hAnsi="Verdana" w:cs="Arial"/>
          <w:sz w:val="20"/>
          <w:szCs w:val="20"/>
          <w:lang w:val="fr-FR"/>
        </w:rPr>
        <w:t xml:space="preserve"> améliorée</w:t>
      </w:r>
      <w:r w:rsidR="00F16092" w:rsidRPr="00924CBF">
        <w:rPr>
          <w:rFonts w:ascii="Verdana" w:hAnsi="Verdana" w:cs="Arial"/>
          <w:sz w:val="20"/>
          <w:szCs w:val="20"/>
          <w:lang w:val="fr-FR"/>
        </w:rPr>
        <w:t xml:space="preserve">, </w:t>
      </w:r>
      <w:r w:rsidR="00CF2D09" w:rsidRPr="00924CBF">
        <w:rPr>
          <w:rFonts w:ascii="Verdana" w:hAnsi="Verdana" w:cs="Arial"/>
          <w:sz w:val="20"/>
          <w:szCs w:val="20"/>
          <w:lang w:val="fr-FR"/>
        </w:rPr>
        <w:t>un</w:t>
      </w:r>
      <w:r w:rsidR="00F16092" w:rsidRPr="00924CBF">
        <w:rPr>
          <w:rFonts w:ascii="Verdana" w:hAnsi="Verdana" w:cs="Arial"/>
          <w:sz w:val="20"/>
          <w:szCs w:val="20"/>
          <w:lang w:val="fr-FR"/>
        </w:rPr>
        <w:t xml:space="preserve"> </w:t>
      </w:r>
      <w:r w:rsidR="002C5CBD" w:rsidRPr="00924CBF">
        <w:rPr>
          <w:rFonts w:ascii="Verdana" w:hAnsi="Verdana" w:cs="Arial"/>
          <w:sz w:val="20"/>
          <w:szCs w:val="20"/>
          <w:lang w:val="fr-FR"/>
        </w:rPr>
        <w:t>gain</w:t>
      </w:r>
      <w:r w:rsidR="00F16092" w:rsidRPr="00924CBF">
        <w:rPr>
          <w:rFonts w:ascii="Verdana" w:hAnsi="Verdana" w:cs="Arial"/>
          <w:sz w:val="20"/>
          <w:szCs w:val="20"/>
          <w:lang w:val="fr-FR"/>
        </w:rPr>
        <w:t xml:space="preserve"> de temps des consommateurs finaux et </w:t>
      </w:r>
      <w:r w:rsidR="00CF2D09" w:rsidRPr="00924CBF">
        <w:rPr>
          <w:rFonts w:ascii="Verdana" w:hAnsi="Verdana" w:cs="Arial"/>
          <w:sz w:val="20"/>
          <w:szCs w:val="20"/>
          <w:lang w:val="fr-FR"/>
        </w:rPr>
        <w:t>une réduction</w:t>
      </w:r>
      <w:r w:rsidR="00F16092" w:rsidRPr="00924CBF">
        <w:rPr>
          <w:rFonts w:ascii="Verdana" w:hAnsi="Verdana" w:cs="Arial"/>
          <w:sz w:val="20"/>
          <w:szCs w:val="20"/>
          <w:lang w:val="fr-FR"/>
        </w:rPr>
        <w:t xml:space="preserve"> de</w:t>
      </w:r>
      <w:r w:rsidR="00CF2D09" w:rsidRPr="00924CBF">
        <w:rPr>
          <w:rFonts w:ascii="Verdana" w:hAnsi="Verdana" w:cs="Arial"/>
          <w:sz w:val="20"/>
          <w:szCs w:val="20"/>
          <w:lang w:val="fr-FR"/>
        </w:rPr>
        <w:t>s</w:t>
      </w:r>
      <w:r w:rsidR="00F16092" w:rsidRPr="00924CBF">
        <w:rPr>
          <w:rFonts w:ascii="Verdana" w:hAnsi="Verdana" w:cs="Arial"/>
          <w:sz w:val="20"/>
          <w:szCs w:val="20"/>
          <w:lang w:val="fr-FR"/>
        </w:rPr>
        <w:t xml:space="preserve"> coûts de maintenance</w:t>
      </w:r>
      <w:r w:rsidR="000737C6" w:rsidRPr="00924CBF">
        <w:rPr>
          <w:rFonts w:ascii="Verdana" w:hAnsi="Verdana" w:cs="Arial"/>
          <w:sz w:val="20"/>
          <w:szCs w:val="20"/>
          <w:lang w:val="fr-FR"/>
        </w:rPr>
        <w:t>.</w:t>
      </w:r>
    </w:p>
    <w:p w14:paraId="508B7F14" w14:textId="603315DC" w:rsidR="000737C6" w:rsidRPr="00924CBF" w:rsidRDefault="002C5CBD" w:rsidP="0014682C">
      <w:pPr>
        <w:spacing w:before="100" w:beforeAutospacing="1" w:after="100" w:afterAutospacing="1" w:line="360" w:lineRule="auto"/>
        <w:rPr>
          <w:rFonts w:ascii="Verdana" w:hAnsi="Verdana"/>
          <w:sz w:val="20"/>
          <w:szCs w:val="20"/>
          <w:lang w:val="fr-FR"/>
        </w:rPr>
      </w:pPr>
      <w:r w:rsidRPr="00924CBF">
        <w:rPr>
          <w:rFonts w:ascii="Verdana" w:hAnsi="Verdana" w:cs="Arial"/>
          <w:sz w:val="20"/>
          <w:szCs w:val="20"/>
          <w:lang w:val="fr-FR"/>
        </w:rPr>
        <w:t>« </w:t>
      </w:r>
      <w:r w:rsidR="00231F89" w:rsidRPr="00924CBF">
        <w:rPr>
          <w:rFonts w:ascii="Verdana" w:hAnsi="Verdana" w:cs="Arial"/>
          <w:sz w:val="20"/>
          <w:szCs w:val="20"/>
          <w:lang w:val="fr-FR"/>
        </w:rPr>
        <w:t>Il est incontestable que la solution P2P nous a aid</w:t>
      </w:r>
      <w:r w:rsidRPr="00924CBF">
        <w:rPr>
          <w:rFonts w:ascii="Verdana" w:hAnsi="Verdana" w:cs="Arial"/>
          <w:sz w:val="20"/>
          <w:szCs w:val="20"/>
          <w:lang w:val="fr-FR"/>
        </w:rPr>
        <w:t>é</w:t>
      </w:r>
      <w:r w:rsidR="00231F89" w:rsidRPr="00924CBF">
        <w:rPr>
          <w:rFonts w:ascii="Verdana" w:hAnsi="Verdana" w:cs="Arial"/>
          <w:sz w:val="20"/>
          <w:szCs w:val="20"/>
          <w:lang w:val="fr-FR"/>
        </w:rPr>
        <w:t xml:space="preserve"> à </w:t>
      </w:r>
      <w:r w:rsidRPr="00924CBF">
        <w:rPr>
          <w:rFonts w:ascii="Verdana" w:hAnsi="Verdana" w:cs="Arial"/>
          <w:sz w:val="20"/>
          <w:szCs w:val="20"/>
          <w:lang w:val="fr-FR"/>
        </w:rPr>
        <w:t>gérer davantage les dépenses.</w:t>
      </w:r>
      <w:r w:rsidR="000737C6" w:rsidRPr="00924CBF">
        <w:rPr>
          <w:rFonts w:ascii="Verdana" w:hAnsi="Verdana" w:cs="Arial"/>
          <w:sz w:val="20"/>
          <w:szCs w:val="20"/>
          <w:lang w:val="fr-FR"/>
        </w:rPr>
        <w:t xml:space="preserve"> </w:t>
      </w:r>
      <w:r w:rsidR="00231F89" w:rsidRPr="00924CBF">
        <w:rPr>
          <w:rFonts w:ascii="Verdana" w:hAnsi="Verdana" w:cs="Arial"/>
          <w:sz w:val="20"/>
          <w:szCs w:val="20"/>
          <w:lang w:val="fr-FR"/>
        </w:rPr>
        <w:t>Nous sommes à des années</w:t>
      </w:r>
      <w:r w:rsidR="00CF2D09" w:rsidRPr="00924CBF">
        <w:rPr>
          <w:rFonts w:ascii="Verdana" w:hAnsi="Verdana" w:cs="Arial"/>
          <w:sz w:val="20"/>
          <w:szCs w:val="20"/>
          <w:lang w:val="fr-FR"/>
        </w:rPr>
        <w:t>-</w:t>
      </w:r>
      <w:r w:rsidR="00231F89" w:rsidRPr="00924CBF">
        <w:rPr>
          <w:rFonts w:ascii="Verdana" w:hAnsi="Verdana" w:cs="Arial"/>
          <w:sz w:val="20"/>
          <w:szCs w:val="20"/>
          <w:lang w:val="fr-FR"/>
        </w:rPr>
        <w:t xml:space="preserve"> lumière d’où nous étions</w:t>
      </w:r>
      <w:r w:rsidRPr="00924CBF">
        <w:rPr>
          <w:rFonts w:ascii="Verdana" w:hAnsi="Verdana" w:cs="Arial"/>
          <w:sz w:val="20"/>
          <w:szCs w:val="20"/>
          <w:lang w:val="fr-FR"/>
        </w:rPr>
        <w:t xml:space="preserve"> avant</w:t>
      </w:r>
      <w:r w:rsidR="000737C6" w:rsidRPr="00924CBF">
        <w:rPr>
          <w:rFonts w:ascii="Verdana" w:hAnsi="Verdana" w:cs="Arial"/>
          <w:sz w:val="20"/>
          <w:szCs w:val="20"/>
          <w:lang w:val="fr-FR"/>
        </w:rPr>
        <w:t>,</w:t>
      </w:r>
      <w:r w:rsidRPr="00924CBF">
        <w:rPr>
          <w:rFonts w:ascii="Verdana" w:hAnsi="Verdana" w:cs="Arial"/>
          <w:sz w:val="20"/>
          <w:szCs w:val="20"/>
          <w:lang w:val="fr-FR"/>
        </w:rPr>
        <w:t> »</w:t>
      </w:r>
      <w:r w:rsidR="000737C6" w:rsidRPr="00924CBF">
        <w:rPr>
          <w:rFonts w:ascii="Verdana" w:hAnsi="Verdana" w:cs="Arial"/>
          <w:sz w:val="20"/>
          <w:szCs w:val="20"/>
          <w:lang w:val="fr-FR"/>
        </w:rPr>
        <w:t xml:space="preserve"> </w:t>
      </w:r>
      <w:r w:rsidRPr="00924CBF">
        <w:rPr>
          <w:rFonts w:ascii="Verdana" w:hAnsi="Verdana" w:cs="Arial"/>
          <w:sz w:val="20"/>
          <w:szCs w:val="20"/>
          <w:lang w:val="fr-FR"/>
        </w:rPr>
        <w:t>annonce une personne interviewée</w:t>
      </w:r>
      <w:r w:rsidR="00231F89" w:rsidRPr="00924CBF">
        <w:rPr>
          <w:rFonts w:ascii="Verdana" w:hAnsi="Verdana" w:cs="Arial"/>
          <w:sz w:val="20"/>
          <w:szCs w:val="20"/>
          <w:lang w:val="fr-FR"/>
        </w:rPr>
        <w:t>, vice-président des services</w:t>
      </w:r>
      <w:r w:rsidR="000737C6" w:rsidRPr="00924CBF">
        <w:rPr>
          <w:rFonts w:ascii="Verdana" w:hAnsi="Verdana" w:cs="Arial"/>
          <w:sz w:val="20"/>
          <w:szCs w:val="20"/>
          <w:lang w:val="fr-FR"/>
        </w:rPr>
        <w:t xml:space="preserve"> </w:t>
      </w:r>
      <w:r w:rsidR="000737C6" w:rsidRPr="00924CBF">
        <w:rPr>
          <w:rFonts w:ascii="Verdana" w:hAnsi="Verdana" w:cs="Arial"/>
          <w:i/>
          <w:sz w:val="20"/>
          <w:szCs w:val="20"/>
          <w:lang w:val="fr-FR"/>
        </w:rPr>
        <w:t>procurement and technology</w:t>
      </w:r>
      <w:r w:rsidR="00231F89" w:rsidRPr="00924CBF">
        <w:rPr>
          <w:rFonts w:ascii="Verdana" w:hAnsi="Verdana" w:cs="Arial"/>
          <w:sz w:val="20"/>
          <w:szCs w:val="20"/>
          <w:lang w:val="fr-FR"/>
        </w:rPr>
        <w:t xml:space="preserve"> d’une </w:t>
      </w:r>
      <w:r w:rsidR="00CF2D09" w:rsidRPr="00924CBF">
        <w:rPr>
          <w:rFonts w:ascii="Verdana" w:hAnsi="Verdana" w:cs="Arial"/>
          <w:sz w:val="20"/>
          <w:szCs w:val="20"/>
          <w:lang w:val="fr-FR"/>
        </w:rPr>
        <w:t>grande</w:t>
      </w:r>
      <w:r w:rsidR="00231F89" w:rsidRPr="00924CBF">
        <w:rPr>
          <w:rFonts w:ascii="Verdana" w:hAnsi="Verdana" w:cs="Arial"/>
          <w:sz w:val="20"/>
          <w:szCs w:val="20"/>
          <w:lang w:val="fr-FR"/>
        </w:rPr>
        <w:t xml:space="preserve"> société d</w:t>
      </w:r>
      <w:r w:rsidRPr="00924CBF">
        <w:rPr>
          <w:rFonts w:ascii="Verdana" w:hAnsi="Verdana" w:cs="Arial"/>
          <w:sz w:val="20"/>
          <w:szCs w:val="20"/>
          <w:lang w:val="fr-FR"/>
        </w:rPr>
        <w:t>e l’</w:t>
      </w:r>
      <w:r w:rsidR="006E1792" w:rsidRPr="00924CBF">
        <w:rPr>
          <w:rFonts w:ascii="Verdana" w:hAnsi="Verdana" w:cs="Arial"/>
          <w:sz w:val="20"/>
          <w:szCs w:val="20"/>
          <w:lang w:val="fr-FR"/>
        </w:rPr>
        <w:t>industrie</w:t>
      </w:r>
      <w:r w:rsidRPr="00924CBF">
        <w:rPr>
          <w:rFonts w:ascii="Verdana" w:hAnsi="Verdana" w:cs="Arial"/>
          <w:sz w:val="20"/>
          <w:szCs w:val="20"/>
          <w:lang w:val="fr-FR"/>
        </w:rPr>
        <w:t xml:space="preserve"> </w:t>
      </w:r>
      <w:r w:rsidR="000B79A7">
        <w:rPr>
          <w:rFonts w:ascii="Verdana" w:hAnsi="Verdana" w:cs="Arial"/>
          <w:sz w:val="20"/>
          <w:szCs w:val="20"/>
          <w:lang w:val="fr-FR"/>
        </w:rPr>
        <w:t>du secteur touristique</w:t>
      </w:r>
      <w:r w:rsidR="000737C6" w:rsidRPr="00924CBF">
        <w:rPr>
          <w:rFonts w:ascii="Verdana" w:hAnsi="Verdana" w:cs="Arial"/>
          <w:sz w:val="20"/>
          <w:szCs w:val="20"/>
          <w:lang w:val="fr-FR"/>
        </w:rPr>
        <w:t>.</w:t>
      </w:r>
    </w:p>
    <w:p w14:paraId="1296F30B" w14:textId="77777777" w:rsidR="000737C6" w:rsidRPr="00924CBF" w:rsidRDefault="0066263D" w:rsidP="0014682C">
      <w:pPr>
        <w:spacing w:before="100" w:beforeAutospacing="1" w:after="100" w:afterAutospacing="1" w:line="360" w:lineRule="auto"/>
        <w:rPr>
          <w:rFonts w:ascii="Verdana" w:hAnsi="Verdana"/>
          <w:sz w:val="20"/>
          <w:szCs w:val="20"/>
          <w:lang w:val="fr-FR"/>
        </w:rPr>
      </w:pPr>
      <w:r w:rsidRPr="00924CBF">
        <w:rPr>
          <w:rFonts w:ascii="Verdana" w:hAnsi="Verdana" w:cs="Arial"/>
          <w:sz w:val="20"/>
          <w:szCs w:val="20"/>
          <w:lang w:val="fr-FR"/>
        </w:rPr>
        <w:t>Une autre personne interview</w:t>
      </w:r>
      <w:r w:rsidR="002C5CBD" w:rsidRPr="00924CBF">
        <w:rPr>
          <w:rFonts w:ascii="Verdana" w:hAnsi="Verdana" w:cs="Arial"/>
          <w:sz w:val="20"/>
          <w:szCs w:val="20"/>
          <w:lang w:val="fr-FR"/>
        </w:rPr>
        <w:t>é</w:t>
      </w:r>
      <w:r w:rsidRPr="00924CBF">
        <w:rPr>
          <w:rFonts w:ascii="Verdana" w:hAnsi="Verdana" w:cs="Arial"/>
          <w:sz w:val="20"/>
          <w:szCs w:val="20"/>
          <w:lang w:val="fr-FR"/>
        </w:rPr>
        <w:t>e, directeur g</w:t>
      </w:r>
      <w:r w:rsidR="002C5CBD" w:rsidRPr="00924CBF">
        <w:rPr>
          <w:rFonts w:ascii="Verdana" w:hAnsi="Verdana" w:cs="Arial"/>
          <w:sz w:val="20"/>
          <w:szCs w:val="20"/>
          <w:lang w:val="fr-FR"/>
        </w:rPr>
        <w:t>é</w:t>
      </w:r>
      <w:r w:rsidRPr="00924CBF">
        <w:rPr>
          <w:rFonts w:ascii="Verdana" w:hAnsi="Verdana" w:cs="Arial"/>
          <w:sz w:val="20"/>
          <w:szCs w:val="20"/>
          <w:lang w:val="fr-FR"/>
        </w:rPr>
        <w:t>n</w:t>
      </w:r>
      <w:r w:rsidR="002C5CBD" w:rsidRPr="00924CBF">
        <w:rPr>
          <w:rFonts w:ascii="Verdana" w:hAnsi="Verdana" w:cs="Arial"/>
          <w:sz w:val="20"/>
          <w:szCs w:val="20"/>
          <w:lang w:val="fr-FR"/>
        </w:rPr>
        <w:t>é</w:t>
      </w:r>
      <w:r w:rsidRPr="00924CBF">
        <w:rPr>
          <w:rFonts w:ascii="Verdana" w:hAnsi="Verdana" w:cs="Arial"/>
          <w:sz w:val="20"/>
          <w:szCs w:val="20"/>
          <w:lang w:val="fr-FR"/>
        </w:rPr>
        <w:t>ral des opérations</w:t>
      </w:r>
      <w:r w:rsidR="000737C6" w:rsidRPr="00924CBF">
        <w:rPr>
          <w:rFonts w:ascii="Verdana" w:hAnsi="Verdana" w:cs="Arial"/>
          <w:sz w:val="20"/>
          <w:szCs w:val="20"/>
          <w:lang w:val="fr-FR"/>
        </w:rPr>
        <w:t xml:space="preserve"> </w:t>
      </w:r>
      <w:r w:rsidR="000737C6" w:rsidRPr="00924CBF">
        <w:rPr>
          <w:rFonts w:ascii="Verdana" w:hAnsi="Verdana" w:cs="Arial"/>
          <w:i/>
          <w:sz w:val="20"/>
          <w:szCs w:val="20"/>
          <w:lang w:val="fr-FR"/>
        </w:rPr>
        <w:t>procurement and knowledge</w:t>
      </w:r>
      <w:r w:rsidR="000737C6" w:rsidRPr="00924CBF">
        <w:rPr>
          <w:rFonts w:ascii="Verdana" w:hAnsi="Verdana" w:cs="Arial"/>
          <w:sz w:val="20"/>
          <w:szCs w:val="20"/>
          <w:lang w:val="fr-FR"/>
        </w:rPr>
        <w:t xml:space="preserve"> </w:t>
      </w:r>
      <w:r w:rsidRPr="00924CBF">
        <w:rPr>
          <w:rFonts w:ascii="Verdana" w:hAnsi="Verdana" w:cs="Arial"/>
          <w:sz w:val="20"/>
          <w:szCs w:val="20"/>
          <w:lang w:val="fr-FR"/>
        </w:rPr>
        <w:t>d’une organisation de services d’affaires</w:t>
      </w:r>
      <w:r w:rsidR="00CF2D09" w:rsidRPr="00924CBF">
        <w:rPr>
          <w:rFonts w:ascii="Verdana" w:hAnsi="Verdana" w:cs="Arial"/>
          <w:sz w:val="20"/>
          <w:szCs w:val="20"/>
          <w:lang w:val="fr-FR"/>
        </w:rPr>
        <w:t>,</w:t>
      </w:r>
      <w:r w:rsidRPr="00924CBF">
        <w:rPr>
          <w:rFonts w:ascii="Verdana" w:hAnsi="Verdana" w:cs="Arial"/>
          <w:sz w:val="20"/>
          <w:szCs w:val="20"/>
          <w:lang w:val="fr-FR"/>
        </w:rPr>
        <w:t xml:space="preserve"> </w:t>
      </w:r>
      <w:r w:rsidR="002C5CBD" w:rsidRPr="00924CBF">
        <w:rPr>
          <w:rFonts w:ascii="Verdana" w:hAnsi="Verdana" w:cs="Arial"/>
          <w:sz w:val="20"/>
          <w:szCs w:val="20"/>
          <w:lang w:val="fr-FR"/>
        </w:rPr>
        <w:t>parle en termes concrets de</w:t>
      </w:r>
      <w:r w:rsidRPr="00924CBF">
        <w:rPr>
          <w:rFonts w:ascii="Verdana" w:hAnsi="Verdana" w:cs="Arial"/>
          <w:sz w:val="20"/>
          <w:szCs w:val="20"/>
          <w:lang w:val="fr-FR"/>
        </w:rPr>
        <w:t>s économies réalisées</w:t>
      </w:r>
      <w:r w:rsidR="000737C6" w:rsidRPr="00924CBF">
        <w:rPr>
          <w:rFonts w:ascii="Verdana" w:hAnsi="Verdana" w:cs="Arial"/>
          <w:sz w:val="20"/>
          <w:szCs w:val="20"/>
          <w:lang w:val="fr-FR"/>
        </w:rPr>
        <w:t>.</w:t>
      </w:r>
      <w:r w:rsidR="0014682C" w:rsidRPr="00924CBF">
        <w:rPr>
          <w:rFonts w:ascii="Verdana" w:hAnsi="Verdana" w:cs="Arial"/>
          <w:sz w:val="20"/>
          <w:szCs w:val="20"/>
          <w:lang w:val="fr-FR"/>
        </w:rPr>
        <w:t xml:space="preserve"> </w:t>
      </w:r>
      <w:r w:rsidR="002C5CBD" w:rsidRPr="00924CBF">
        <w:rPr>
          <w:rFonts w:ascii="Verdana" w:hAnsi="Verdana" w:cs="Arial"/>
          <w:sz w:val="20"/>
          <w:szCs w:val="20"/>
          <w:lang w:val="fr-FR"/>
        </w:rPr>
        <w:t>« </w:t>
      </w:r>
      <w:r w:rsidRPr="00924CBF">
        <w:rPr>
          <w:rFonts w:ascii="Verdana" w:hAnsi="Verdana" w:cs="Arial"/>
          <w:sz w:val="20"/>
          <w:szCs w:val="20"/>
          <w:lang w:val="fr-FR"/>
        </w:rPr>
        <w:t xml:space="preserve">Nous avons mesuré et </w:t>
      </w:r>
      <w:r w:rsidR="002C5CBD" w:rsidRPr="00924CBF">
        <w:rPr>
          <w:rFonts w:ascii="Verdana" w:hAnsi="Verdana" w:cs="Arial"/>
          <w:sz w:val="20"/>
          <w:szCs w:val="20"/>
          <w:lang w:val="fr-FR"/>
        </w:rPr>
        <w:t xml:space="preserve">évalué </w:t>
      </w:r>
      <w:r w:rsidRPr="00924CBF">
        <w:rPr>
          <w:rFonts w:ascii="Verdana" w:hAnsi="Verdana" w:cs="Arial"/>
          <w:sz w:val="20"/>
          <w:szCs w:val="20"/>
          <w:lang w:val="fr-FR"/>
        </w:rPr>
        <w:t xml:space="preserve">nos frais généraux de facturation. </w:t>
      </w:r>
      <w:r w:rsidR="002C5CBD" w:rsidRPr="00924CBF">
        <w:rPr>
          <w:rFonts w:ascii="Verdana" w:hAnsi="Verdana" w:cs="Arial"/>
          <w:sz w:val="20"/>
          <w:szCs w:val="20"/>
          <w:lang w:val="fr-FR"/>
        </w:rPr>
        <w:t xml:space="preserve">Il me semble </w:t>
      </w:r>
      <w:r w:rsidRPr="00924CBF">
        <w:rPr>
          <w:rFonts w:ascii="Verdana" w:hAnsi="Verdana" w:cs="Arial"/>
          <w:sz w:val="20"/>
          <w:szCs w:val="20"/>
          <w:lang w:val="fr-FR"/>
        </w:rPr>
        <w:t>que nous av</w:t>
      </w:r>
      <w:r w:rsidR="00CF2D09" w:rsidRPr="00924CBF">
        <w:rPr>
          <w:rFonts w:ascii="Verdana" w:hAnsi="Verdana" w:cs="Arial"/>
          <w:sz w:val="20"/>
          <w:szCs w:val="20"/>
          <w:lang w:val="fr-FR"/>
        </w:rPr>
        <w:t>i</w:t>
      </w:r>
      <w:r w:rsidRPr="00924CBF">
        <w:rPr>
          <w:rFonts w:ascii="Verdana" w:hAnsi="Verdana" w:cs="Arial"/>
          <w:sz w:val="20"/>
          <w:szCs w:val="20"/>
          <w:lang w:val="fr-FR"/>
        </w:rPr>
        <w:t xml:space="preserve">ons calculé que nos frais s’élevaient au début à environ </w:t>
      </w:r>
      <w:r w:rsidR="000737C6" w:rsidRPr="00924CBF">
        <w:rPr>
          <w:rFonts w:ascii="Verdana" w:hAnsi="Verdana" w:cs="Arial"/>
          <w:sz w:val="20"/>
          <w:szCs w:val="20"/>
          <w:lang w:val="fr-FR"/>
        </w:rPr>
        <w:t xml:space="preserve">40 </w:t>
      </w:r>
      <w:r w:rsidRPr="00924CBF">
        <w:rPr>
          <w:rFonts w:ascii="Verdana" w:hAnsi="Verdana" w:cs="Arial"/>
          <w:sz w:val="20"/>
          <w:szCs w:val="20"/>
          <w:lang w:val="fr-FR"/>
        </w:rPr>
        <w:t>€ par facture. A</w:t>
      </w:r>
      <w:r w:rsidR="00440627" w:rsidRPr="00924CBF">
        <w:rPr>
          <w:rFonts w:ascii="Verdana" w:hAnsi="Verdana" w:cs="Arial"/>
          <w:sz w:val="20"/>
          <w:szCs w:val="20"/>
          <w:lang w:val="fr-FR"/>
        </w:rPr>
        <w:t>u</w:t>
      </w:r>
      <w:r w:rsidRPr="00924CBF">
        <w:rPr>
          <w:rFonts w:ascii="Verdana" w:hAnsi="Verdana" w:cs="Arial"/>
          <w:sz w:val="20"/>
          <w:szCs w:val="20"/>
          <w:lang w:val="fr-FR"/>
        </w:rPr>
        <w:t xml:space="preserve">jourd’hui, nous avons réussi à réduire ce montant à </w:t>
      </w:r>
      <w:r w:rsidR="000737C6" w:rsidRPr="00924CBF">
        <w:rPr>
          <w:rFonts w:ascii="Verdana" w:hAnsi="Verdana" w:cs="Arial"/>
          <w:sz w:val="20"/>
          <w:szCs w:val="20"/>
          <w:lang w:val="fr-FR"/>
        </w:rPr>
        <w:t>22</w:t>
      </w:r>
      <w:r w:rsidR="00440627" w:rsidRPr="00924CBF">
        <w:rPr>
          <w:rFonts w:ascii="Verdana" w:hAnsi="Verdana" w:cs="Arial"/>
          <w:sz w:val="20"/>
          <w:szCs w:val="20"/>
          <w:lang w:val="fr-FR"/>
        </w:rPr>
        <w:t xml:space="preserve"> </w:t>
      </w:r>
      <w:r w:rsidRPr="00924CBF">
        <w:rPr>
          <w:rFonts w:ascii="Verdana" w:hAnsi="Verdana" w:cs="Arial"/>
          <w:sz w:val="20"/>
          <w:szCs w:val="20"/>
          <w:lang w:val="fr-FR"/>
        </w:rPr>
        <w:t>€</w:t>
      </w:r>
      <w:r w:rsidR="000737C6" w:rsidRPr="00924CBF">
        <w:rPr>
          <w:rFonts w:ascii="Verdana" w:hAnsi="Verdana" w:cs="Arial"/>
          <w:sz w:val="20"/>
          <w:szCs w:val="20"/>
          <w:lang w:val="fr-FR"/>
        </w:rPr>
        <w:t xml:space="preserve">, </w:t>
      </w:r>
      <w:r w:rsidRPr="00924CBF">
        <w:rPr>
          <w:rFonts w:ascii="Verdana" w:hAnsi="Verdana" w:cs="Arial"/>
          <w:sz w:val="20"/>
          <w:szCs w:val="20"/>
          <w:lang w:val="fr-FR"/>
        </w:rPr>
        <w:t>frais de personnel et frais de TI afférents</w:t>
      </w:r>
      <w:r w:rsidR="006E1792" w:rsidRPr="00924CBF">
        <w:rPr>
          <w:rFonts w:ascii="Verdana" w:hAnsi="Verdana" w:cs="Arial"/>
          <w:sz w:val="20"/>
          <w:szCs w:val="20"/>
          <w:lang w:val="fr-FR"/>
        </w:rPr>
        <w:t xml:space="preserve"> compris</w:t>
      </w:r>
      <w:r w:rsidRPr="00924CBF">
        <w:rPr>
          <w:rFonts w:ascii="Verdana" w:hAnsi="Verdana" w:cs="Arial"/>
          <w:sz w:val="20"/>
          <w:szCs w:val="20"/>
          <w:lang w:val="fr-FR"/>
        </w:rPr>
        <w:t>. Nous avons</w:t>
      </w:r>
      <w:r w:rsidR="00440627" w:rsidRPr="00924CBF">
        <w:rPr>
          <w:rFonts w:ascii="Verdana" w:hAnsi="Verdana" w:cs="Arial"/>
          <w:sz w:val="20"/>
          <w:szCs w:val="20"/>
          <w:lang w:val="fr-FR"/>
        </w:rPr>
        <w:t xml:space="preserve"> donc</w:t>
      </w:r>
      <w:r w:rsidRPr="00924CBF">
        <w:rPr>
          <w:rFonts w:ascii="Verdana" w:hAnsi="Verdana" w:cs="Arial"/>
          <w:sz w:val="20"/>
          <w:szCs w:val="20"/>
          <w:lang w:val="fr-FR"/>
        </w:rPr>
        <w:t xml:space="preserve"> réduit nos frais d</w:t>
      </w:r>
      <w:bookmarkStart w:id="0" w:name="_GoBack"/>
      <w:bookmarkEnd w:id="0"/>
      <w:r w:rsidRPr="00924CBF">
        <w:rPr>
          <w:rFonts w:ascii="Verdana" w:hAnsi="Verdana" w:cs="Arial"/>
          <w:sz w:val="20"/>
          <w:szCs w:val="20"/>
          <w:lang w:val="fr-FR"/>
        </w:rPr>
        <w:t>e facturation d’un bon</w:t>
      </w:r>
      <w:r w:rsidR="00440627" w:rsidRPr="00924CBF">
        <w:rPr>
          <w:rFonts w:ascii="Verdana" w:hAnsi="Verdana" w:cs="Arial"/>
          <w:sz w:val="20"/>
          <w:szCs w:val="20"/>
          <w:lang w:val="fr-FR"/>
        </w:rPr>
        <w:t xml:space="preserve"> 45%. »</w:t>
      </w:r>
    </w:p>
    <w:p w14:paraId="43F69921" w14:textId="77777777" w:rsidR="000737C6" w:rsidRPr="00924CBF" w:rsidRDefault="0066263D" w:rsidP="0014682C">
      <w:pPr>
        <w:spacing w:before="100" w:beforeAutospacing="1" w:after="100" w:afterAutospacing="1" w:line="360" w:lineRule="auto"/>
        <w:rPr>
          <w:rFonts w:ascii="Verdana" w:hAnsi="Verdana"/>
          <w:sz w:val="20"/>
          <w:szCs w:val="20"/>
          <w:lang w:val="fr-FR"/>
        </w:rPr>
      </w:pPr>
      <w:r w:rsidRPr="00924CBF">
        <w:rPr>
          <w:rStyle w:val="Zwaar"/>
          <w:rFonts w:ascii="Verdana" w:hAnsi="Verdana" w:cs="Arial"/>
          <w:b w:val="0"/>
          <w:sz w:val="20"/>
          <w:szCs w:val="20"/>
          <w:lang w:val="fr-FR"/>
        </w:rPr>
        <w:t xml:space="preserve">Et </w:t>
      </w:r>
      <w:r w:rsidR="000737C6" w:rsidRPr="00924CBF">
        <w:rPr>
          <w:rStyle w:val="Zwaar"/>
          <w:rFonts w:ascii="Verdana" w:hAnsi="Verdana" w:cs="Arial"/>
          <w:b w:val="0"/>
          <w:sz w:val="20"/>
          <w:szCs w:val="20"/>
          <w:lang w:val="fr-FR"/>
        </w:rPr>
        <w:t>Vesa Tykkyläinen</w:t>
      </w:r>
      <w:r w:rsidR="000737C6" w:rsidRPr="00924CBF">
        <w:rPr>
          <w:rFonts w:ascii="Verdana" w:hAnsi="Verdana" w:cs="Arial"/>
          <w:sz w:val="20"/>
          <w:szCs w:val="20"/>
          <w:lang w:val="fr-FR"/>
        </w:rPr>
        <w:t xml:space="preserve">, </w:t>
      </w:r>
      <w:r w:rsidRPr="00924CBF">
        <w:rPr>
          <w:rFonts w:ascii="Verdana" w:hAnsi="Verdana" w:cs="Arial"/>
          <w:sz w:val="20"/>
          <w:szCs w:val="20"/>
          <w:lang w:val="fr-FR"/>
        </w:rPr>
        <w:t xml:space="preserve">CEO de </w:t>
      </w:r>
      <w:r w:rsidR="006E1792" w:rsidRPr="00924CBF">
        <w:rPr>
          <w:rFonts w:ascii="Verdana" w:hAnsi="Verdana" w:cs="Arial"/>
          <w:sz w:val="20"/>
          <w:szCs w:val="20"/>
          <w:lang w:val="fr-FR"/>
        </w:rPr>
        <w:t>Basware</w:t>
      </w:r>
      <w:r w:rsidRPr="00924CBF">
        <w:rPr>
          <w:rFonts w:ascii="Verdana" w:hAnsi="Verdana" w:cs="Arial"/>
          <w:sz w:val="20"/>
          <w:szCs w:val="20"/>
          <w:lang w:val="fr-FR"/>
        </w:rPr>
        <w:t xml:space="preserve">, d’ajouter </w:t>
      </w:r>
      <w:r w:rsidR="000737C6" w:rsidRPr="00924CBF">
        <w:rPr>
          <w:rFonts w:ascii="Verdana" w:hAnsi="Verdana" w:cs="Arial"/>
          <w:sz w:val="20"/>
          <w:szCs w:val="20"/>
          <w:lang w:val="fr-FR"/>
        </w:rPr>
        <w:t xml:space="preserve">: </w:t>
      </w:r>
      <w:r w:rsidR="00440627" w:rsidRPr="00924CBF">
        <w:rPr>
          <w:rFonts w:ascii="Verdana" w:hAnsi="Verdana" w:cs="Arial"/>
          <w:sz w:val="20"/>
          <w:szCs w:val="20"/>
          <w:lang w:val="fr-FR"/>
        </w:rPr>
        <w:t>« </w:t>
      </w:r>
      <w:r w:rsidRPr="00924CBF">
        <w:rPr>
          <w:rFonts w:ascii="Verdana" w:hAnsi="Verdana" w:cs="Arial"/>
          <w:sz w:val="20"/>
          <w:szCs w:val="20"/>
          <w:lang w:val="fr-FR"/>
        </w:rPr>
        <w:t xml:space="preserve">Les avantages financiers sont </w:t>
      </w:r>
      <w:r w:rsidR="006E1792" w:rsidRPr="00924CBF">
        <w:rPr>
          <w:rFonts w:ascii="Verdana" w:hAnsi="Verdana" w:cs="Arial"/>
          <w:sz w:val="20"/>
          <w:szCs w:val="20"/>
          <w:lang w:val="fr-FR"/>
        </w:rPr>
        <w:t>incontestables</w:t>
      </w:r>
      <w:r w:rsidRPr="00924CBF">
        <w:rPr>
          <w:rFonts w:ascii="Verdana" w:hAnsi="Verdana" w:cs="Arial"/>
          <w:sz w:val="20"/>
          <w:szCs w:val="20"/>
          <w:lang w:val="fr-FR"/>
        </w:rPr>
        <w:t xml:space="preserve">. </w:t>
      </w:r>
      <w:r w:rsidR="00440627" w:rsidRPr="00924CBF">
        <w:rPr>
          <w:rFonts w:ascii="Verdana" w:hAnsi="Verdana" w:cs="Arial"/>
          <w:sz w:val="20"/>
          <w:szCs w:val="20"/>
          <w:lang w:val="fr-FR"/>
        </w:rPr>
        <w:t>La ques</w:t>
      </w:r>
      <w:r w:rsidRPr="00924CBF">
        <w:rPr>
          <w:rFonts w:ascii="Verdana" w:hAnsi="Verdana" w:cs="Arial"/>
          <w:sz w:val="20"/>
          <w:szCs w:val="20"/>
          <w:lang w:val="fr-FR"/>
        </w:rPr>
        <w:t>t</w:t>
      </w:r>
      <w:r w:rsidR="00440627" w:rsidRPr="00924CBF">
        <w:rPr>
          <w:rFonts w:ascii="Verdana" w:hAnsi="Verdana" w:cs="Arial"/>
          <w:sz w:val="20"/>
          <w:szCs w:val="20"/>
          <w:lang w:val="fr-FR"/>
        </w:rPr>
        <w:t>i</w:t>
      </w:r>
      <w:r w:rsidRPr="00924CBF">
        <w:rPr>
          <w:rFonts w:ascii="Verdana" w:hAnsi="Verdana" w:cs="Arial"/>
          <w:sz w:val="20"/>
          <w:szCs w:val="20"/>
          <w:lang w:val="fr-FR"/>
        </w:rPr>
        <w:t>on n’est pas de savoir qui devrait implémenter nos solutions, mais qui peut</w:t>
      </w:r>
      <w:r w:rsidR="00440627" w:rsidRPr="00924CBF">
        <w:rPr>
          <w:rFonts w:ascii="Verdana" w:hAnsi="Verdana" w:cs="Arial"/>
          <w:sz w:val="20"/>
          <w:szCs w:val="20"/>
          <w:lang w:val="fr-FR"/>
        </w:rPr>
        <w:t xml:space="preserve"> encore</w:t>
      </w:r>
      <w:r w:rsidRPr="00924CBF">
        <w:rPr>
          <w:rFonts w:ascii="Verdana" w:hAnsi="Verdana" w:cs="Arial"/>
          <w:sz w:val="20"/>
          <w:szCs w:val="20"/>
          <w:lang w:val="fr-FR"/>
        </w:rPr>
        <w:t xml:space="preserve"> se permettre de ne PAS le faire</w:t>
      </w:r>
      <w:r w:rsidR="006E1792" w:rsidRPr="00924CBF">
        <w:rPr>
          <w:rFonts w:ascii="Verdana" w:hAnsi="Verdana" w:cs="Arial"/>
          <w:sz w:val="20"/>
          <w:szCs w:val="20"/>
          <w:lang w:val="fr-FR"/>
        </w:rPr>
        <w:t> !</w:t>
      </w:r>
      <w:r w:rsidR="000737C6" w:rsidRPr="00924CBF">
        <w:rPr>
          <w:rFonts w:ascii="Verdana" w:hAnsi="Verdana" w:cs="Arial"/>
          <w:sz w:val="20"/>
          <w:szCs w:val="20"/>
          <w:lang w:val="fr-FR"/>
        </w:rPr>
        <w:t xml:space="preserve"> </w:t>
      </w:r>
      <w:r w:rsidRPr="00924CBF">
        <w:rPr>
          <w:rFonts w:ascii="Verdana" w:hAnsi="Verdana" w:cs="Arial"/>
          <w:sz w:val="20"/>
          <w:szCs w:val="20"/>
          <w:lang w:val="fr-FR"/>
        </w:rPr>
        <w:t>Avec la solution Cloud P2P de</w:t>
      </w:r>
      <w:r w:rsidR="000737C6" w:rsidRPr="00924CBF">
        <w:rPr>
          <w:rFonts w:ascii="Verdana" w:hAnsi="Verdana" w:cs="Arial"/>
          <w:sz w:val="20"/>
          <w:szCs w:val="20"/>
          <w:lang w:val="fr-FR"/>
        </w:rPr>
        <w:t xml:space="preserve"> Basware</w:t>
      </w:r>
      <w:r w:rsidRPr="00924CBF">
        <w:rPr>
          <w:rFonts w:ascii="Verdana" w:hAnsi="Verdana" w:cs="Arial"/>
          <w:sz w:val="20"/>
          <w:szCs w:val="20"/>
          <w:lang w:val="fr-FR"/>
        </w:rPr>
        <w:t>, les organisations peuvent automatiser leurs processus, améliorer leur visibilité et r</w:t>
      </w:r>
      <w:r w:rsidR="00440627" w:rsidRPr="00924CBF">
        <w:rPr>
          <w:rFonts w:ascii="Verdana" w:hAnsi="Verdana" w:cs="Arial"/>
          <w:sz w:val="20"/>
          <w:szCs w:val="20"/>
          <w:lang w:val="fr-FR"/>
        </w:rPr>
        <w:t>é</w:t>
      </w:r>
      <w:r w:rsidRPr="00924CBF">
        <w:rPr>
          <w:rFonts w:ascii="Verdana" w:hAnsi="Verdana" w:cs="Arial"/>
          <w:sz w:val="20"/>
          <w:szCs w:val="20"/>
          <w:lang w:val="fr-FR"/>
        </w:rPr>
        <w:t>aliser d’importantes économies</w:t>
      </w:r>
      <w:r w:rsidR="000737C6" w:rsidRPr="00924CBF">
        <w:rPr>
          <w:rFonts w:ascii="Verdana" w:hAnsi="Verdana" w:cs="Arial"/>
          <w:sz w:val="20"/>
          <w:szCs w:val="20"/>
          <w:lang w:val="fr-FR"/>
        </w:rPr>
        <w:t xml:space="preserve">. </w:t>
      </w:r>
      <w:r w:rsidRPr="00924CBF">
        <w:rPr>
          <w:rFonts w:ascii="Verdana" w:hAnsi="Verdana" w:cs="Arial"/>
          <w:sz w:val="20"/>
          <w:szCs w:val="20"/>
          <w:lang w:val="fr-FR"/>
        </w:rPr>
        <w:t>L’avenir du</w:t>
      </w:r>
      <w:r w:rsidR="000737C6" w:rsidRPr="00924CBF">
        <w:rPr>
          <w:rFonts w:ascii="Verdana" w:hAnsi="Verdana" w:cs="Arial"/>
          <w:sz w:val="20"/>
          <w:szCs w:val="20"/>
          <w:lang w:val="fr-FR"/>
        </w:rPr>
        <w:t xml:space="preserve"> purchase-to-pay </w:t>
      </w:r>
      <w:r w:rsidRPr="00924CBF">
        <w:rPr>
          <w:rFonts w:ascii="Verdana" w:hAnsi="Verdana" w:cs="Arial"/>
          <w:sz w:val="20"/>
          <w:szCs w:val="20"/>
          <w:lang w:val="fr-FR"/>
        </w:rPr>
        <w:t>est dans le cloud</w:t>
      </w:r>
      <w:r w:rsidR="000737C6" w:rsidRPr="00924CBF">
        <w:rPr>
          <w:rFonts w:ascii="Verdana" w:hAnsi="Verdana" w:cs="Arial"/>
          <w:sz w:val="20"/>
          <w:szCs w:val="20"/>
          <w:lang w:val="fr-FR"/>
        </w:rPr>
        <w:t>.</w:t>
      </w:r>
      <w:r w:rsidR="00440627" w:rsidRPr="00924CBF">
        <w:rPr>
          <w:rFonts w:ascii="Verdana" w:hAnsi="Verdana" w:cs="Arial"/>
          <w:sz w:val="20"/>
          <w:szCs w:val="20"/>
          <w:lang w:val="fr-FR"/>
        </w:rPr>
        <w:t> »</w:t>
      </w:r>
    </w:p>
    <w:p w14:paraId="665D604D" w14:textId="77777777" w:rsidR="000737C6" w:rsidRPr="00924CBF" w:rsidRDefault="000737C6" w:rsidP="0014682C">
      <w:pPr>
        <w:spacing w:before="100" w:beforeAutospacing="1" w:after="100" w:afterAutospacing="1" w:line="360" w:lineRule="auto"/>
        <w:rPr>
          <w:rFonts w:ascii="Verdana" w:hAnsi="Verdana"/>
          <w:sz w:val="20"/>
          <w:szCs w:val="20"/>
          <w:lang w:val="fr-FR"/>
        </w:rPr>
      </w:pPr>
      <w:r w:rsidRPr="00924CBF">
        <w:rPr>
          <w:rFonts w:ascii="Verdana" w:hAnsi="Verdana"/>
          <w:sz w:val="20"/>
          <w:szCs w:val="20"/>
          <w:lang w:val="fr-FR"/>
        </w:rPr>
        <w:t> </w:t>
      </w:r>
    </w:p>
    <w:p w14:paraId="27445798" w14:textId="77777777" w:rsidR="0014682C" w:rsidRPr="00924CBF" w:rsidRDefault="0014682C" w:rsidP="0014682C">
      <w:pPr>
        <w:pStyle w:val="Normaalweb"/>
        <w:spacing w:before="0" w:beforeAutospacing="0" w:after="200" w:afterAutospacing="0" w:line="360" w:lineRule="auto"/>
        <w:rPr>
          <w:rFonts w:ascii="Verdana" w:hAnsi="Verdana"/>
          <w:b/>
          <w:color w:val="000000"/>
          <w:sz w:val="20"/>
          <w:szCs w:val="20"/>
          <w:lang w:val="fr-FR"/>
        </w:rPr>
      </w:pPr>
    </w:p>
    <w:p w14:paraId="03E13219" w14:textId="77777777" w:rsidR="0014682C" w:rsidRPr="00924CBF" w:rsidRDefault="0014682C" w:rsidP="0014682C">
      <w:pPr>
        <w:pStyle w:val="Normaalweb"/>
        <w:spacing w:before="0" w:beforeAutospacing="0" w:after="200" w:afterAutospacing="0" w:line="360" w:lineRule="auto"/>
        <w:rPr>
          <w:rFonts w:ascii="Verdana" w:hAnsi="Verdana"/>
          <w:b/>
          <w:color w:val="000000"/>
          <w:sz w:val="20"/>
          <w:szCs w:val="20"/>
          <w:lang w:val="fr-FR"/>
        </w:rPr>
      </w:pPr>
    </w:p>
    <w:p w14:paraId="714B8E52" w14:textId="77777777" w:rsidR="0014682C" w:rsidRPr="00924CBF" w:rsidRDefault="0014682C" w:rsidP="0014682C">
      <w:pPr>
        <w:pStyle w:val="Normaalweb"/>
        <w:spacing w:before="0" w:beforeAutospacing="0" w:after="200" w:afterAutospacing="0" w:line="360" w:lineRule="auto"/>
        <w:rPr>
          <w:rFonts w:ascii="Verdana" w:hAnsi="Verdana"/>
          <w:b/>
          <w:color w:val="000000"/>
          <w:sz w:val="20"/>
          <w:szCs w:val="20"/>
          <w:lang w:val="fr-FR"/>
        </w:rPr>
      </w:pPr>
    </w:p>
    <w:p w14:paraId="7A9FC431" w14:textId="77777777" w:rsidR="0014682C" w:rsidRPr="00924CBF" w:rsidRDefault="0014682C" w:rsidP="0014682C">
      <w:pPr>
        <w:pStyle w:val="Normaalweb"/>
        <w:spacing w:before="0" w:beforeAutospacing="0" w:after="200" w:afterAutospacing="0" w:line="360" w:lineRule="auto"/>
        <w:rPr>
          <w:rFonts w:ascii="Verdana" w:hAnsi="Verdana"/>
          <w:b/>
          <w:color w:val="000000"/>
          <w:sz w:val="20"/>
          <w:szCs w:val="20"/>
          <w:lang w:val="fr-FR"/>
        </w:rPr>
      </w:pPr>
    </w:p>
    <w:p w14:paraId="5E3674EC" w14:textId="77777777" w:rsidR="0014682C" w:rsidRPr="00924CBF" w:rsidRDefault="0014682C" w:rsidP="0014682C">
      <w:pPr>
        <w:pStyle w:val="Normaalweb"/>
        <w:spacing w:before="0" w:beforeAutospacing="0" w:after="200" w:afterAutospacing="0" w:line="360" w:lineRule="auto"/>
        <w:rPr>
          <w:rFonts w:ascii="Verdana" w:hAnsi="Verdana"/>
          <w:b/>
          <w:color w:val="000000"/>
          <w:sz w:val="20"/>
          <w:szCs w:val="20"/>
          <w:lang w:val="fr-FR"/>
        </w:rPr>
      </w:pPr>
    </w:p>
    <w:p w14:paraId="6A307BF1" w14:textId="77777777" w:rsidR="0014682C" w:rsidRPr="00924CBF" w:rsidRDefault="0014682C" w:rsidP="0014682C">
      <w:pPr>
        <w:pStyle w:val="Normaalweb"/>
        <w:spacing w:before="0" w:beforeAutospacing="0" w:after="200" w:afterAutospacing="0" w:line="360" w:lineRule="auto"/>
        <w:rPr>
          <w:rFonts w:ascii="Verdana" w:hAnsi="Verdana"/>
          <w:b/>
          <w:color w:val="000000"/>
          <w:sz w:val="20"/>
          <w:szCs w:val="20"/>
          <w:lang w:val="fr-FR"/>
        </w:rPr>
      </w:pPr>
    </w:p>
    <w:p w14:paraId="610FB034" w14:textId="77777777" w:rsidR="0014682C" w:rsidRPr="00924CBF" w:rsidRDefault="0014682C" w:rsidP="0014682C">
      <w:pPr>
        <w:pStyle w:val="Normaalweb"/>
        <w:spacing w:before="0" w:beforeAutospacing="0" w:after="200" w:afterAutospacing="0" w:line="360" w:lineRule="auto"/>
        <w:rPr>
          <w:rFonts w:ascii="Verdana" w:hAnsi="Verdana"/>
          <w:b/>
          <w:color w:val="000000"/>
          <w:sz w:val="20"/>
          <w:szCs w:val="20"/>
          <w:lang w:val="fr-FR"/>
        </w:rPr>
      </w:pPr>
    </w:p>
    <w:p w14:paraId="31E7AB0F" w14:textId="77777777" w:rsidR="0014682C" w:rsidRPr="00924CBF" w:rsidRDefault="0014682C" w:rsidP="0014682C">
      <w:pPr>
        <w:pStyle w:val="Normaalweb"/>
        <w:spacing w:before="0" w:beforeAutospacing="0" w:after="200" w:afterAutospacing="0" w:line="360" w:lineRule="auto"/>
        <w:rPr>
          <w:rFonts w:ascii="Verdana" w:hAnsi="Verdana"/>
          <w:b/>
          <w:color w:val="000000"/>
          <w:sz w:val="20"/>
          <w:szCs w:val="20"/>
          <w:lang w:val="fr-FR"/>
        </w:rPr>
      </w:pPr>
    </w:p>
    <w:p w14:paraId="1F9A3512" w14:textId="77777777" w:rsidR="0014682C" w:rsidRPr="00924CBF" w:rsidRDefault="0014682C" w:rsidP="0014682C">
      <w:pPr>
        <w:pStyle w:val="Normaalweb"/>
        <w:spacing w:before="0" w:beforeAutospacing="0" w:after="200" w:afterAutospacing="0" w:line="360" w:lineRule="auto"/>
        <w:rPr>
          <w:rFonts w:ascii="Verdana" w:hAnsi="Verdana"/>
          <w:color w:val="000000"/>
          <w:sz w:val="20"/>
          <w:szCs w:val="20"/>
          <w:lang w:val="fr-FR"/>
        </w:rPr>
      </w:pPr>
      <w:r w:rsidRPr="00924CBF">
        <w:rPr>
          <w:rFonts w:ascii="Verdana" w:hAnsi="Verdana"/>
          <w:b/>
          <w:color w:val="000000"/>
          <w:sz w:val="20"/>
          <w:szCs w:val="20"/>
          <w:lang w:val="fr-FR"/>
        </w:rPr>
        <w:lastRenderedPageBreak/>
        <w:t>À propos de Basware</w:t>
      </w:r>
      <w:r w:rsidRPr="00924CBF">
        <w:rPr>
          <w:rFonts w:ascii="Verdana" w:hAnsi="Verdana"/>
          <w:b/>
          <w:color w:val="000000"/>
          <w:sz w:val="20"/>
          <w:szCs w:val="20"/>
          <w:lang w:val="fr-FR"/>
        </w:rPr>
        <w:br/>
      </w:r>
      <w:r w:rsidRPr="00924CBF">
        <w:rPr>
          <w:rFonts w:ascii="Verdana" w:hAnsi="Verdana"/>
          <w:color w:val="000000"/>
          <w:sz w:val="20"/>
          <w:szCs w:val="20"/>
          <w:lang w:val="fr-FR"/>
        </w:rPr>
        <w:t>Basware est un fournisseur de solutions ouvertes et sécurisées basées sur le Cloud proposant des logiciels Purchase-to-Pay et de facturation électronique aux organisations de toutes tailles. Nous figurons parmi les leaders mondiaux en matière de commerce connecté et optimisons l'efficacité des processus d'achat et de gestion de la comptabilité fournisseurs/clients. Visitez</w:t>
      </w:r>
      <w:r w:rsidRPr="00924CBF">
        <w:rPr>
          <w:rStyle w:val="apple-converted-space"/>
          <w:rFonts w:ascii="Verdana" w:hAnsi="Verdana"/>
          <w:color w:val="000000"/>
          <w:sz w:val="20"/>
          <w:szCs w:val="20"/>
          <w:lang w:val="fr-FR"/>
        </w:rPr>
        <w:t> </w:t>
      </w:r>
      <w:hyperlink r:id="rId6" w:history="1">
        <w:r w:rsidRPr="00924CBF">
          <w:rPr>
            <w:rStyle w:val="Hyperlink"/>
            <w:rFonts w:ascii="Verdana" w:hAnsi="Verdana"/>
            <w:color w:val="954F72"/>
            <w:sz w:val="20"/>
            <w:szCs w:val="20"/>
            <w:lang w:val="fr-FR"/>
          </w:rPr>
          <w:t>www.basware.com</w:t>
        </w:r>
      </w:hyperlink>
      <w:r w:rsidRPr="00924CBF">
        <w:rPr>
          <w:rStyle w:val="apple-converted-space"/>
          <w:rFonts w:ascii="Verdana" w:hAnsi="Verdana"/>
          <w:color w:val="000000"/>
          <w:sz w:val="20"/>
          <w:szCs w:val="20"/>
          <w:lang w:val="fr-FR"/>
        </w:rPr>
        <w:t> </w:t>
      </w:r>
      <w:r w:rsidRPr="00924CBF">
        <w:rPr>
          <w:rFonts w:ascii="Verdana" w:hAnsi="Verdana"/>
          <w:color w:val="000000"/>
          <w:sz w:val="20"/>
          <w:szCs w:val="20"/>
          <w:lang w:val="fr-FR"/>
        </w:rPr>
        <w:t xml:space="preserve">pour en savoir plus. </w:t>
      </w:r>
    </w:p>
    <w:p w14:paraId="79F2A61D" w14:textId="77777777" w:rsidR="0014682C" w:rsidRPr="00924CBF" w:rsidRDefault="0014682C" w:rsidP="0014682C">
      <w:pPr>
        <w:pStyle w:val="Normaalweb"/>
        <w:spacing w:before="0" w:beforeAutospacing="0" w:after="200" w:afterAutospacing="0" w:line="360" w:lineRule="auto"/>
        <w:rPr>
          <w:rStyle w:val="Hyperlink"/>
          <w:rFonts w:ascii="Verdana" w:hAnsi="Verdana"/>
          <w:color w:val="000000"/>
          <w:sz w:val="20"/>
          <w:szCs w:val="20"/>
          <w:lang w:val="fr-FR"/>
        </w:rPr>
      </w:pPr>
      <w:r w:rsidRPr="00924CBF">
        <w:rPr>
          <w:rFonts w:ascii="Verdana" w:hAnsi="Verdana"/>
          <w:sz w:val="20"/>
          <w:szCs w:val="20"/>
          <w:lang w:val="fr-FR"/>
        </w:rPr>
        <w:t xml:space="preserve">Découvrez comment les opérations Basware simplifient et facilitent la manière de faire des affaires sur </w:t>
      </w:r>
      <w:hyperlink r:id="rId7" w:history="1">
        <w:r w:rsidRPr="00924CBF">
          <w:rPr>
            <w:rStyle w:val="Hyperlink"/>
            <w:rFonts w:ascii="Verdana" w:hAnsi="Verdana"/>
            <w:sz w:val="20"/>
            <w:szCs w:val="20"/>
            <w:lang w:val="fr-FR"/>
          </w:rPr>
          <w:t>http://fr.basware.be/</w:t>
        </w:r>
      </w:hyperlink>
      <w:r w:rsidRPr="00924CBF">
        <w:rPr>
          <w:rFonts w:ascii="Verdana" w:hAnsi="Verdana"/>
          <w:sz w:val="20"/>
          <w:szCs w:val="20"/>
          <w:lang w:val="fr-FR"/>
        </w:rPr>
        <w:t xml:space="preserve"> en </w:t>
      </w:r>
      <w:hyperlink r:id="rId8" w:history="1">
        <w:r w:rsidRPr="00924CBF">
          <w:rPr>
            <w:rStyle w:val="Hyperlink"/>
            <w:rFonts w:ascii="Verdana" w:hAnsi="Verdana"/>
            <w:sz w:val="20"/>
            <w:szCs w:val="20"/>
            <w:lang w:val="fr-FR"/>
          </w:rPr>
          <w:t>www.twitter.com/basware</w:t>
        </w:r>
      </w:hyperlink>
    </w:p>
    <w:p w14:paraId="6CDB97AD" w14:textId="77777777" w:rsidR="0014682C" w:rsidRPr="00BF1E1D" w:rsidRDefault="0014682C" w:rsidP="0014682C">
      <w:pPr>
        <w:suppressAutoHyphens/>
        <w:spacing w:after="200" w:line="360" w:lineRule="auto"/>
        <w:rPr>
          <w:rFonts w:ascii="Verdana" w:hAnsi="Verdana"/>
          <w:sz w:val="20"/>
          <w:szCs w:val="20"/>
          <w:lang w:val="fr-FR"/>
        </w:rPr>
      </w:pPr>
      <w:r w:rsidRPr="00924CBF">
        <w:rPr>
          <w:rFonts w:ascii="Verdana" w:hAnsi="Verdana" w:cs="Arial"/>
          <w:b/>
          <w:bCs/>
          <w:sz w:val="20"/>
          <w:szCs w:val="20"/>
          <w:lang w:val="fr-FR"/>
        </w:rPr>
        <w:br/>
        <w:t>Contact presse</w:t>
      </w:r>
      <w:r w:rsidRPr="00924CBF">
        <w:rPr>
          <w:rFonts w:ascii="Verdana" w:hAnsi="Verdana" w:cs="Arial"/>
          <w:b/>
          <w:bCs/>
          <w:sz w:val="20"/>
          <w:szCs w:val="20"/>
          <w:lang w:val="fr-FR"/>
        </w:rPr>
        <w:br/>
      </w:r>
      <w:r w:rsidRPr="00924CBF">
        <w:rPr>
          <w:rFonts w:ascii="Verdana" w:hAnsi="Verdana"/>
          <w:sz w:val="20"/>
          <w:szCs w:val="20"/>
          <w:lang w:val="fr-FR"/>
        </w:rPr>
        <w:t xml:space="preserve">Sandra Van Hauwaert, Square Egg, </w:t>
      </w:r>
      <w:hyperlink r:id="rId9" w:history="1">
        <w:r w:rsidRPr="00924CBF">
          <w:rPr>
            <w:rStyle w:val="Hyperlink"/>
            <w:rFonts w:ascii="Verdana" w:hAnsi="Verdana"/>
            <w:sz w:val="20"/>
            <w:szCs w:val="20"/>
            <w:lang w:val="fr-FR"/>
          </w:rPr>
          <w:t>sandra@square-egg.be</w:t>
        </w:r>
      </w:hyperlink>
      <w:r w:rsidRPr="00924CBF">
        <w:rPr>
          <w:rFonts w:ascii="Verdana" w:hAnsi="Verdana"/>
          <w:sz w:val="20"/>
          <w:szCs w:val="20"/>
          <w:lang w:val="fr-FR"/>
        </w:rPr>
        <w:t>, +32 497 25 18 16</w:t>
      </w:r>
      <w:r w:rsidRPr="00924CBF">
        <w:rPr>
          <w:rFonts w:ascii="Verdana" w:hAnsi="Verdana"/>
          <w:sz w:val="20"/>
          <w:szCs w:val="20"/>
          <w:lang w:val="fr-FR"/>
        </w:rPr>
        <w:br/>
        <w:t>Basware : Sharon Sonck, Field Marketing Manager Basware, +32 475 72 00 77</w:t>
      </w:r>
    </w:p>
    <w:p w14:paraId="3F56AC7A" w14:textId="77777777" w:rsidR="0014682C" w:rsidRPr="00BF1E1D" w:rsidRDefault="0014682C" w:rsidP="0014682C">
      <w:pPr>
        <w:pStyle w:val="Tekstopmerking"/>
        <w:spacing w:after="200" w:line="360" w:lineRule="auto"/>
        <w:rPr>
          <w:rFonts w:ascii="Verdana" w:hAnsi="Verdana"/>
          <w:color w:val="000000" w:themeColor="text1"/>
          <w:sz w:val="18"/>
          <w:szCs w:val="18"/>
          <w:lang w:val="fr-FR"/>
        </w:rPr>
      </w:pPr>
    </w:p>
    <w:p w14:paraId="7B239C0F" w14:textId="77777777" w:rsidR="000737C6" w:rsidRPr="0014682C" w:rsidRDefault="000737C6" w:rsidP="0014682C">
      <w:pPr>
        <w:spacing w:before="100" w:beforeAutospacing="1" w:after="100" w:afterAutospacing="1" w:line="360" w:lineRule="auto"/>
        <w:rPr>
          <w:rFonts w:ascii="Verdana" w:eastAsia="Times New Roman" w:hAnsi="Verdana"/>
          <w:color w:val="000000"/>
          <w:lang w:val="fr-FR"/>
        </w:rPr>
      </w:pPr>
    </w:p>
    <w:sectPr w:rsidR="000737C6" w:rsidRPr="00146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C6"/>
    <w:rsid w:val="000324B7"/>
    <w:rsid w:val="000737C6"/>
    <w:rsid w:val="000B79A7"/>
    <w:rsid w:val="0014682C"/>
    <w:rsid w:val="00231F89"/>
    <w:rsid w:val="002C5CBD"/>
    <w:rsid w:val="00422DC5"/>
    <w:rsid w:val="00440627"/>
    <w:rsid w:val="0066263D"/>
    <w:rsid w:val="006E1792"/>
    <w:rsid w:val="00924CBF"/>
    <w:rsid w:val="00C36A88"/>
    <w:rsid w:val="00CF2D09"/>
    <w:rsid w:val="00EC29A2"/>
    <w:rsid w:val="00F16092"/>
    <w:rsid w:val="00F450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A7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737C6"/>
    <w:pPr>
      <w:spacing w:after="0" w:line="240" w:lineRule="auto"/>
    </w:pPr>
    <w:rPr>
      <w:rFonts w:ascii="Times New Roman" w:hAnsi="Times New Roman" w:cs="Times New Roman"/>
      <w:sz w:val="24"/>
      <w:szCs w:val="24"/>
      <w:lang w:eastAsia="nl-BE"/>
    </w:rPr>
  </w:style>
  <w:style w:type="paragraph" w:styleId="Kop1">
    <w:name w:val="heading 1"/>
    <w:basedOn w:val="Standaard"/>
    <w:link w:val="Kop1Teken"/>
    <w:uiPriority w:val="9"/>
    <w:qFormat/>
    <w:rsid w:val="000737C6"/>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737C6"/>
    <w:rPr>
      <w:rFonts w:ascii="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0737C6"/>
    <w:rPr>
      <w:color w:val="0000FF"/>
      <w:u w:val="single"/>
    </w:rPr>
  </w:style>
  <w:style w:type="character" w:customStyle="1" w:styleId="apple-converted-space">
    <w:name w:val="apple-converted-space"/>
    <w:basedOn w:val="Standaardalinea-lettertype"/>
    <w:rsid w:val="000737C6"/>
  </w:style>
  <w:style w:type="character" w:styleId="Zwaar">
    <w:name w:val="Strong"/>
    <w:basedOn w:val="Standaardalinea-lettertype"/>
    <w:uiPriority w:val="22"/>
    <w:qFormat/>
    <w:rsid w:val="000737C6"/>
    <w:rPr>
      <w:b/>
      <w:bCs/>
    </w:rPr>
  </w:style>
  <w:style w:type="paragraph" w:styleId="Tekstopmerking">
    <w:name w:val="annotation text"/>
    <w:basedOn w:val="Standaard"/>
    <w:link w:val="TekstopmerkingTeken"/>
    <w:uiPriority w:val="99"/>
    <w:unhideWhenUsed/>
    <w:rsid w:val="0014682C"/>
    <w:pPr>
      <w:spacing w:after="160"/>
    </w:pPr>
    <w:rPr>
      <w:rFonts w:asciiTheme="minorHAnsi" w:hAnsiTheme="minorHAnsi" w:cstheme="minorBidi"/>
      <w:sz w:val="20"/>
      <w:szCs w:val="20"/>
      <w:lang w:eastAsia="en-US"/>
    </w:rPr>
  </w:style>
  <w:style w:type="character" w:customStyle="1" w:styleId="TekstopmerkingTeken">
    <w:name w:val="Tekst opmerking Teken"/>
    <w:basedOn w:val="Standaardalinea-lettertype"/>
    <w:link w:val="Tekstopmerking"/>
    <w:uiPriority w:val="99"/>
    <w:rsid w:val="0014682C"/>
    <w:rPr>
      <w:sz w:val="20"/>
      <w:szCs w:val="20"/>
    </w:rPr>
  </w:style>
  <w:style w:type="paragraph" w:styleId="Normaalweb">
    <w:name w:val="Normal (Web)"/>
    <w:basedOn w:val="Standaard"/>
    <w:uiPriority w:val="99"/>
    <w:unhideWhenUsed/>
    <w:rsid w:val="0014682C"/>
    <w:pPr>
      <w:spacing w:before="100" w:beforeAutospacing="1" w:after="100" w:afterAutospacing="1"/>
    </w:pPr>
    <w:rPr>
      <w:lang w:val="nl-NL" w:eastAsia="nl-NL"/>
    </w:rPr>
  </w:style>
  <w:style w:type="character" w:styleId="Verwijzingopmerking">
    <w:name w:val="annotation reference"/>
    <w:basedOn w:val="Standaardalinea-lettertype"/>
    <w:uiPriority w:val="99"/>
    <w:semiHidden/>
    <w:unhideWhenUsed/>
    <w:rsid w:val="000324B7"/>
    <w:rPr>
      <w:sz w:val="16"/>
      <w:szCs w:val="16"/>
    </w:rPr>
  </w:style>
  <w:style w:type="paragraph" w:styleId="Onderwerpvanopmerking">
    <w:name w:val="annotation subject"/>
    <w:basedOn w:val="Tekstopmerking"/>
    <w:next w:val="Tekstopmerking"/>
    <w:link w:val="OnderwerpvanopmerkingTeken"/>
    <w:uiPriority w:val="99"/>
    <w:semiHidden/>
    <w:unhideWhenUsed/>
    <w:rsid w:val="000324B7"/>
    <w:pPr>
      <w:spacing w:after="0"/>
    </w:pPr>
    <w:rPr>
      <w:rFonts w:ascii="Times New Roman" w:hAnsi="Times New Roman" w:cs="Times New Roman"/>
      <w:b/>
      <w:bCs/>
      <w:lang w:eastAsia="nl-BE"/>
    </w:rPr>
  </w:style>
  <w:style w:type="character" w:customStyle="1" w:styleId="OnderwerpvanopmerkingTeken">
    <w:name w:val="Onderwerp van opmerking Teken"/>
    <w:basedOn w:val="TekstopmerkingTeken"/>
    <w:link w:val="Onderwerpvanopmerking"/>
    <w:uiPriority w:val="99"/>
    <w:semiHidden/>
    <w:rsid w:val="000324B7"/>
    <w:rPr>
      <w:rFonts w:ascii="Times New Roman" w:hAnsi="Times New Roman" w:cs="Times New Roman"/>
      <w:b/>
      <w:bCs/>
      <w:sz w:val="20"/>
      <w:szCs w:val="20"/>
      <w:lang w:eastAsia="nl-BE"/>
    </w:rPr>
  </w:style>
  <w:style w:type="paragraph" w:styleId="Ballontekst">
    <w:name w:val="Balloon Text"/>
    <w:basedOn w:val="Standaard"/>
    <w:link w:val="BallontekstTeken"/>
    <w:uiPriority w:val="99"/>
    <w:semiHidden/>
    <w:unhideWhenUsed/>
    <w:rsid w:val="000324B7"/>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0324B7"/>
    <w:rPr>
      <w:rFonts w:ascii="Segoe UI"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196">
      <w:bodyDiv w:val="1"/>
      <w:marLeft w:val="0"/>
      <w:marRight w:val="0"/>
      <w:marTop w:val="0"/>
      <w:marBottom w:val="0"/>
      <w:divBdr>
        <w:top w:val="none" w:sz="0" w:space="0" w:color="auto"/>
        <w:left w:val="none" w:sz="0" w:space="0" w:color="auto"/>
        <w:bottom w:val="none" w:sz="0" w:space="0" w:color="auto"/>
        <w:right w:val="none" w:sz="0" w:space="0" w:color="auto"/>
      </w:divBdr>
    </w:div>
    <w:div w:id="8546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resource.basware.com/c/forrester-total-economic-impact-tei-p2p-cloud-report?CMP=3e24346c-9d3f-e711-812e-e0071b6502a1&amp;LST=MUL-17Q2-New_Website-SocialOwned&amp;SRC=200%2C100&amp;elqCampaignID=10648&amp;offer=1&amp;utm_campaign=GLB-001-363814-4&amp;utm_content=Forrester_TEI_2017_-_LinkedIn&amp;utm_medium=social&amp;utm_source=LinkedIn&amp;utm_term=Report+-+LinkedIn" TargetMode="External"/><Relationship Id="rId6" Type="http://schemas.openxmlformats.org/officeDocument/2006/relationships/hyperlink" Target="http://www.basware.com" TargetMode="External"/><Relationship Id="rId7" Type="http://schemas.openxmlformats.org/officeDocument/2006/relationships/hyperlink" Target="http://fr.basware.be/" TargetMode="External"/><Relationship Id="rId8" Type="http://schemas.openxmlformats.org/officeDocument/2006/relationships/hyperlink" Target="http://www.twitter.com/basware" TargetMode="External"/><Relationship Id="rId9" Type="http://schemas.openxmlformats.org/officeDocument/2006/relationships/hyperlink" Target="mailto:sandra@square-egg.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Work File D_1824516466.tmp</Template>
  <TotalTime>0</TotalTime>
  <Pages>3</Pages>
  <Words>628</Words>
  <Characters>3456</Characters>
  <Application>Microsoft Macintosh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Sandra Van Hauwaert</cp:lastModifiedBy>
  <cp:revision>3</cp:revision>
  <dcterms:created xsi:type="dcterms:W3CDTF">2017-12-14T12:37:00Z</dcterms:created>
  <dcterms:modified xsi:type="dcterms:W3CDTF">2017-12-14T12:38:00Z</dcterms:modified>
</cp:coreProperties>
</file>